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 w:rsidRPr="00D47929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D47929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D47929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E1204" w:rsidRPr="00D47929" w:rsidRDefault="001E1204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REMONT CZĄSTKOWY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NAWIERZCHNI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t>TŁUCZNIOWEJ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D03" w:rsidRPr="00D47929" w:rsidRDefault="00890D0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D47929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D47929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29" w:rsidRPr="00D47929" w:rsidRDefault="00D4792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_250009"/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WSTĘP </w:t>
      </w: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Przedmiot SST </w:t>
      </w:r>
    </w:p>
    <w:p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niniejszej ogólnej specyfikacji technicznej (OST) są wymagania dotyczące wykonania i odbioru robót związanych z wykonaniem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remontu cząstkowego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 nawierzchni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tłuczniowej (gruntowej), objętych zadaniami z zakresu bieżącego utrzymania dróg gminnych na terenie Gminy Nowosolna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Zakres stosowania SST </w:t>
      </w:r>
    </w:p>
    <w:p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Ogólna specyfikacja techniczna (OST) stanowi podstawę opracowania szczegółowej specyfikacji technicznej (SST) stosowanej jako dokument przetargowy i kontraktowy przy zlecaniu i realizacji robót na drogach, ulicach i placach. 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1.3. Zakres robót objętych SST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Ustalenia zawarte w niniejszej specyfikacji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zasad prowadzenia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zanych z wykonaniem i odbiorem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tłuczniowej,</w:t>
      </w:r>
    </w:p>
    <w:p w:rsidR="0081407A" w:rsidRPr="004C6E0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wykonanego na drogach gminnych zlokalizowanych na terenie Gminy Nowosolna</w:t>
      </w:r>
      <w:r w:rsidR="0081407A"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 uzyskaniu zgody </w:t>
      </w:r>
      <w:r w:rsidR="00D976A9">
        <w:rPr>
          <w:rFonts w:ascii="Times New Roman" w:hAnsi="Times New Roman" w:cs="Times New Roman"/>
          <w:sz w:val="24"/>
          <w:szCs w:val="24"/>
        </w:rPr>
        <w:t>Inspektora</w:t>
      </w:r>
      <w:r w:rsidRPr="004C6E0A">
        <w:rPr>
          <w:rFonts w:ascii="Times New Roman" w:hAnsi="Times New Roman" w:cs="Times New Roman"/>
          <w:sz w:val="24"/>
          <w:szCs w:val="24"/>
        </w:rPr>
        <w:t>, ustalenia zawarte w niniejszej SST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napraw na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powierzchni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stkowy, np. przy odnowie nawierzchni.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D976A9">
        <w:rPr>
          <w:rFonts w:ascii="Times New Roman" w:hAnsi="Times New Roman" w:cs="Times New Roman"/>
          <w:b/>
          <w:sz w:val="24"/>
          <w:szCs w:val="24"/>
        </w:rPr>
        <w:t>Nawierzchnia tłuczniowa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nawierzchnia twarda nieulepszona, której warstwa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cieralna wykonana jest z tłucznia bez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ycia lepiszcza lub spoiwa.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D976A9">
        <w:rPr>
          <w:rFonts w:ascii="Times New Roman" w:hAnsi="Times New Roman" w:cs="Times New Roman"/>
          <w:b/>
          <w:sz w:val="24"/>
          <w:szCs w:val="24"/>
        </w:rPr>
        <w:t>Remont cz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D976A9">
        <w:rPr>
          <w:rFonts w:ascii="Times New Roman" w:hAnsi="Times New Roman" w:cs="Times New Roman"/>
          <w:b/>
          <w:sz w:val="24"/>
          <w:szCs w:val="24"/>
        </w:rPr>
        <w:t>stkowy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pojedynczych uszkodze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nawierzchni tłuczniowej 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 do około 5 m2.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1.4.3. </w:t>
      </w:r>
      <w:r w:rsidRPr="00D976A9">
        <w:rPr>
          <w:rFonts w:ascii="Times New Roman" w:hAnsi="Times New Roman" w:cs="Times New Roman"/>
          <w:b/>
          <w:sz w:val="24"/>
          <w:szCs w:val="24"/>
        </w:rPr>
        <w:t>Odnowa nawierzchni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nawierzchni, gdy uszkodzenia lub zu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przekraczaj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20-25% jej powierzchni, wykonana na całej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i długo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odcinka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naprawy.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1.4.4. </w:t>
      </w:r>
      <w:r w:rsidRPr="004C6E0A">
        <w:rPr>
          <w:rFonts w:ascii="Times New Roman" w:hAnsi="Times New Roman" w:cs="Times New Roman"/>
          <w:sz w:val="24"/>
          <w:szCs w:val="24"/>
        </w:rPr>
        <w:t>Pozostałe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lenia podstawowe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zgodne z obowi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cymi, odpowiednimi.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polskimi normami i z definicjami podanymi w SST D-M-00.00.00 "Wymagania ogólne" 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pkt 1.4.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robót podano w SST D-M-00.00.00 "Wymagania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ogólne" pkt 1.5.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materiałów, ich pozyskiwania i składowania, podano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SST D-M-00.00.00 „Wymagania ogólne” pkt 2.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 Materiały do wykonania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D97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76A9">
        <w:rPr>
          <w:rFonts w:ascii="Times New Roman" w:hAnsi="Times New Roman" w:cs="Times New Roman"/>
          <w:b/>
          <w:sz w:val="24"/>
          <w:szCs w:val="24"/>
        </w:rPr>
        <w:t>Zgodno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D976A9">
        <w:rPr>
          <w:rFonts w:ascii="Times New Roman" w:hAnsi="Times New Roman" w:cs="Times New Roman"/>
          <w:b/>
          <w:sz w:val="24"/>
          <w:szCs w:val="24"/>
        </w:rPr>
        <w:t>materiałów z dokumentacj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ą </w:t>
      </w:r>
      <w:r w:rsidRPr="00D976A9">
        <w:rPr>
          <w:rFonts w:ascii="Times New Roman" w:hAnsi="Times New Roman" w:cs="Times New Roman"/>
          <w:b/>
          <w:sz w:val="24"/>
          <w:szCs w:val="24"/>
        </w:rPr>
        <w:t>projektow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powinny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ustaleniami dokumentacji projektowej lub SST.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D976A9">
        <w:rPr>
          <w:rFonts w:ascii="Times New Roman" w:hAnsi="Times New Roman" w:cs="Times New Roman"/>
          <w:b/>
          <w:sz w:val="24"/>
          <w:szCs w:val="24"/>
        </w:rPr>
        <w:t>Rodzaje materiałów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li dokumentacja projektowa lub SST nie ustala inaczej, to do remontu</w:t>
      </w:r>
      <w:r w:rsidR="00D976A9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materiały: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A9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łamane 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 dolomitowe frakcji 0-31,5 mm</w:t>
      </w:r>
      <w:r w:rsidR="005942A3">
        <w:rPr>
          <w:rFonts w:ascii="Times New Roman" w:hAnsi="Times New Roman" w:cs="Times New Roman"/>
          <w:sz w:val="24"/>
          <w:szCs w:val="24"/>
        </w:rPr>
        <w:t xml:space="preserve"> i </w:t>
      </w:r>
      <w:r w:rsidR="0092238C">
        <w:rPr>
          <w:rFonts w:ascii="Times New Roman" w:hAnsi="Times New Roman" w:cs="Times New Roman"/>
          <w:sz w:val="24"/>
          <w:szCs w:val="24"/>
        </w:rPr>
        <w:t>4</w:t>
      </w:r>
      <w:r w:rsidR="005942A3" w:rsidRPr="009D7C43">
        <w:rPr>
          <w:rFonts w:ascii="Times New Roman" w:hAnsi="Times New Roman" w:cs="Times New Roman"/>
          <w:sz w:val="24"/>
          <w:szCs w:val="24"/>
        </w:rPr>
        <w:t>-64 mm,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</w:t>
      </w:r>
      <w:r w:rsidR="005942A3">
        <w:rPr>
          <w:rFonts w:ascii="Times New Roman" w:hAnsi="Times New Roman" w:cs="Times New Roman"/>
          <w:sz w:val="24"/>
          <w:szCs w:val="24"/>
        </w:rPr>
        <w:t>do zamulania górnej warstwy nawierzchni: miał lub piasek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>wod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9D7C43">
        <w:rPr>
          <w:rFonts w:ascii="Times New Roman" w:hAnsi="Times New Roman" w:cs="Times New Roman"/>
          <w:sz w:val="24"/>
          <w:szCs w:val="24"/>
        </w:rPr>
        <w:t>do skropienia podczas zag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9D7C43">
        <w:rPr>
          <w:rFonts w:ascii="Times New Roman" w:hAnsi="Times New Roman" w:cs="Times New Roman"/>
          <w:sz w:val="24"/>
          <w:szCs w:val="24"/>
        </w:rPr>
        <w:t>szczania i zamulania.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rodzaj materiału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la 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wniosek Wykonawcy.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 podano w SST D-M-00.00.00 „Wymagania</w:t>
      </w:r>
    </w:p>
    <w:p w:rsidR="0081407A" w:rsidRPr="004C6E0A" w:rsidRDefault="00F63CB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ogólne” 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 3.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Sprzęt stosowany do wykonania robót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Wykonawca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do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</w:t>
      </w:r>
    </w:p>
    <w:p w:rsidR="005D33CB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wykaza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5D33CB">
        <w:rPr>
          <w:rFonts w:ascii="Times New Roman" w:hAnsi="Times New Roman" w:cs="Times New Roman"/>
          <w:sz w:val="24"/>
          <w:szCs w:val="24"/>
        </w:rPr>
        <w:t>korzystania z następującego sprzętu:</w:t>
      </w:r>
    </w:p>
    <w:p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układarek lub równiarek do rozścielania tłucznia,</w:t>
      </w:r>
    </w:p>
    <w:p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walców statycznych, zwykle o nacisku jednostkowym co najmniej 30 kN/m, ew. walców wibracyjnych o nacisku jednostkowym wału wibrującego co najmniej 18 kN/m lub płytowych zagęszczarek wibracyjnych o nacisku jednostkowym co najmniej 16 kN/m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3CB" w:rsidRP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przewoźnych zbiorników do wody (beczkowozów) zaopatrzonych w urządzenia do rozpryskiwania wody oraz pomp do napełniania beczkowozów wodą,</w:t>
      </w:r>
    </w:p>
    <w:p w:rsidR="0081407A" w:rsidRPr="004C6E0A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urządzeń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do rozebrania uszkodzonej nawierzchni, jak np.: młotków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pneumatycznych, oskardów, łomów, dr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gów stalowych, konewek, wiader do wody, łopat,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szpadli, ubijaków 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cznych itp.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transportu podano w SST D-M-00.00.00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</w:t>
      </w:r>
      <w:r w:rsidR="00B84F19">
        <w:rPr>
          <w:rFonts w:ascii="Times New Roman" w:hAnsi="Times New Roman" w:cs="Times New Roman"/>
          <w:sz w:val="24"/>
          <w:szCs w:val="24"/>
        </w:rPr>
        <w:t xml:space="preserve">ia 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4.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kamienne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przewozi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dowolnymi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rodkami transportu,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warunkach zabezpieczaj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je przed zanieczyszczeniem, zmieszaniem z innymi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materiałami i nadmiernym wysuszeniem i zawilgoceniem.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Podczas transportu kruszywa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zabezpieczone przed wysypaniem, 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drobne - przed rozpyleniem.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Sposób załadunku i rozładunku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rodków transportowych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wytrzymało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kamienia, aby nie dopu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 obtłukiwania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wykonania robót podano w SST D-M-00.00.00 „Wymagania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ogólne”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 5.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5.2. Zasady wykonywania robót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Konstrukcja i sposób wykonania robót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i SST. 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danych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korzysta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podanych w niniejszej specyfikacji.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Podstawowe czynno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przy wykonywaniu robót 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: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1. roboty przygotowawcze,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2.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3. roboty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czeniowe.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5.3. Roboty przygotowawcze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Przed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pieniem do robót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y, na podstawie dokumentacji projektowej,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SST lub wskaza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yniera: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ustali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lokalizacj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terenu robót,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przeprowadzi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czyszczenie nawierzchni z kurzu, błota i innych zanieczyszcze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,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odległo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0,5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uszkodzenia, z usuni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ciem zanieczyszcze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poza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koron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drogi.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5.4. Uszkodzenia nawierzchni, podlegające remontowi cząstkowemu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Remontowi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stkowemu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uszkodzenia nawierzchni tłuczniowej,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ce: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zapadni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i wyboje fragmentów nawierzchni,</w:t>
      </w:r>
    </w:p>
    <w:p w:rsidR="00B84F19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koleiny, powstaj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wzdłu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osi jezdni,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osiadanie nawierzchni w miejscu przekopów (np. po przeło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eniu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podziemnych), wadliwej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podło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a lub podbudowy,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odwodnienia,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nierówno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jezdni, spowodowane wysysaniem przez opony samochodów piasku, miału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kamiennego,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wiru,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ca, itp. ze spoin,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inne uszkodzenia, deformuj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w sposób odbiegaj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cy od jej prawidłowego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stanu.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Najdogodniejsz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por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wykonywania remontów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stkowych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okresy wilgotne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i na jesieni. Wilgo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ułatwia zrywanie nawierzchni oraz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wykonanych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łat. Z uwagi na wygod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ruchu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przeprowadzenie robót wczesn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liwienia pojazdom korzystania z równej nawierzchni przez cały okres lata i jesieni.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5.5. Wyznaczenie powierzchni remontu cząstkowego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Powierzchnia przeznaczona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powinna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cały obszar uszkodzonej nawierzchni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ęść </w:t>
      </w:r>
      <w:r w:rsidRPr="004C6E0A">
        <w:rPr>
          <w:rFonts w:ascii="Times New Roman" w:hAnsi="Times New Roman" w:cs="Times New Roman"/>
          <w:sz w:val="24"/>
          <w:szCs w:val="24"/>
        </w:rPr>
        <w:t>do niej przylegaj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łatwiejszego powi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zania nawierzchni naprawianej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liczb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uszkodzonych fragmentów nawierzchni, znajduj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blisko siebie, 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czy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jeden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fragment przeznaczony do remontu.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aby obrys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ych powierzchni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miał 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ne nachylenie w stosunku do osi drogi.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wyznaczaniu powierzchni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potrzeby prowadzenia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ruchu kołowego, decyduj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lonych przypadkach na remont, np. na połowie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jezdni.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akceptuje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5.6. Rozbiórka nawierzchni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Poprzednio wyznaczon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lub przy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yciu młotków pneumatycznych w taki sposób, aby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boczne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ciany</w:t>
      </w:r>
    </w:p>
    <w:p w:rsidR="00B84F19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pionowe. Oskardowanie wykonuje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do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Dla ułatwienia oskardowania w okresie suchym - miejsca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oskardowaniu polewa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przynajmniej na jedn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godzin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przed oskardowaniem.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wybojach o powierzchni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1 m2 na dnie wyboju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bruzdy o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6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8 cm i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około 5 cm w krat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osi drogi o bokach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0,3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5.7. Wypełnienie wyboju materiałem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Wyoskardowany lu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ny materiał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z wyboju usun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4C6E0A">
        <w:rPr>
          <w:rFonts w:ascii="Times New Roman" w:hAnsi="Times New Roman" w:cs="Times New Roman"/>
          <w:sz w:val="24"/>
          <w:szCs w:val="24"/>
        </w:rPr>
        <w:t>i przesortowa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 pomoc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sit lub grabi na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kliniec, miał kamienny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nieprzydatne do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naprawczych.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Miejsce przeznaczone do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dokładnie oczy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zwil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spód wyboju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przesortowany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 wyoskardowania pod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warunkiem,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nie jest on zaokr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glony.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układa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4C6E0A">
        <w:rPr>
          <w:rFonts w:ascii="Times New Roman" w:hAnsi="Times New Roman" w:cs="Times New Roman"/>
          <w:sz w:val="24"/>
          <w:szCs w:val="24"/>
        </w:rPr>
        <w:t>wie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tego samego surowca skalnego, z którego była wykonana nawierzchnia, w takiej ilo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aby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szczenie, wystawał nad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1,5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2 cm.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mie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wymiary zale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D957BE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hAnsi="Times New Roman" w:cs="Times New Roman"/>
          <w:sz w:val="24"/>
          <w:szCs w:val="24"/>
        </w:rPr>
        <w:t>e od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obfitym zwi</w:t>
      </w:r>
      <w:r w:rsidR="004C6E0A">
        <w:rPr>
          <w:rFonts w:ascii="Times New Roman" w:hAnsi="Times New Roman" w:cs="Times New Roman"/>
          <w:sz w:val="24"/>
          <w:szCs w:val="24"/>
        </w:rPr>
        <w:t>lż</w:t>
      </w:r>
      <w:r w:rsidRPr="004C6E0A">
        <w:rPr>
          <w:rFonts w:ascii="Times New Roman" w:hAnsi="Times New Roman" w:cs="Times New Roman"/>
          <w:sz w:val="24"/>
          <w:szCs w:val="24"/>
        </w:rPr>
        <w:t>eniu tłucznia,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go, post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łaty ku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rodkowi.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wykonywa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ubijakami 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cznymi,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szczarkami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płytowymi lub przy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liczbie wybojów - lekkim walcem.</w:t>
      </w:r>
    </w:p>
    <w:p w:rsidR="0081407A" w:rsidRPr="00D957BE" w:rsidRDefault="0081407A" w:rsidP="00D957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roz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kliniec z tego samego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kamienia co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.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równie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i stary kliniec z wyoskardowanej nawierzchni,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który wykazuje lepsze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cementuj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ce.</w:t>
      </w:r>
      <w:r w:rsidRPr="00D95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W 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cu, dla ochrony remontowanej powierzchni, pokrywa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miałem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kamiennym 0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4 mm lub piaskiem gruboziarnistym (po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dane aby zawierał około 10%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gliniastych) i ponownie zalewa 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tak wykonany,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eby łata wykazywała silne 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całkowite zł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czenie ze star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materiały kamienne wbudowane w łat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były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silnie ze sob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bione i zaklinowane. Łata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wykonana około 1 cm ponad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komprymowanie pod ruchem.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5.8. Unikanie błędów przy wykonywaniu remontu cząstkowego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przy wykonywaniu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unikanie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dów: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wyznaczonej do remontu powierzchni według prostych kształtów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geometrycznych (np. prostok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tów),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to 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łat i powoduje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niepotrzebne niszczenie dobrze zachowuj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starej nawierzchni,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(oskardowania) zbyt 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bokiego miejsc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ść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oskardowania nie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wyboju, z zastrze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 xml:space="preserve">eniem,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po oskardowaniu powinna wynosi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około 1,5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rednicy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ywanego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tłucznia,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nieoskardowania dna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powoduje to niedostateczne powi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zanie warstwy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tłucznia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nieczyszczenia wyboju po oskardowaniu,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sypany w kurz i błoto w wyboju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 trudno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ciwym zaklinowaniu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niedostatecznego zag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szczania tłucznia wypełniaj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wybój,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lu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="0081407A" w:rsidRPr="004C6E0A">
        <w:rPr>
          <w:rFonts w:ascii="Times New Roman" w:hAnsi="Times New Roman" w:cs="Times New Roman"/>
          <w:sz w:val="24"/>
          <w:szCs w:val="24"/>
        </w:rPr>
        <w:t>ny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wyboju zostanie w krótkim czasie rozrzucony kołami pojazdów,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niepolewania wod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podczas ubijania,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tarcie mi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dzy ziarnami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jest zbyt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zostanie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wyrwany kołami samochodów,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ywania zamiast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materiału klinuj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(np. ziemi z poboczy), co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spowodowane jest 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dnie poj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oszcz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skutkuje strat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zło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naprawionej łaty przez koła wyrywaj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z łaty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wykonywania powierzchni łaty równo z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skomprymowaniu przez ruch łata znajdzie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poni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nawierzchni, a w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zatrzyma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woda, powoduj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rozmakanie łaty i wyrywanie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 przy przeje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dzie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koła,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podniesienia nadmiernego powierzchni łaty ponad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podniesienie pozostałe po zaje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d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eniu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niemiłe dla kierowców samochodów,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ywanie do remontu 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o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ró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cej si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od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tłucznia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łata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ulegała mniejszemu lub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 xml:space="preserve">kszemu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cieraniu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ca jezdnia, co spowoduje niekorzystne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bienie lub podwy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szenie nad jej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stosowania w łacie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z innego gatunku kamienia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(innej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ci) co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powoduje,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zaklinowa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5.9. Roboty wykończeniowe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07A" w:rsidRPr="004C6E0A">
        <w:rPr>
          <w:rFonts w:ascii="Times New Roman" w:hAnsi="Times New Roman" w:cs="Times New Roman"/>
          <w:sz w:val="24"/>
          <w:szCs w:val="24"/>
        </w:rPr>
        <w:t>Roboty wyko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czeniowe powinny by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projektow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i SST.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robót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prace 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zane z dostosowaniem wykonanych robót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warunków terenowych, takie jak: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usuni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regulacji ruchu,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roboty porz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dkuj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otoczenie terenu robót.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Ogólne zasady kontroli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robót podano w SST D-M-00.00.00 „Wymagania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ogólne” 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4C6E0A" w:rsidRPr="004C6E0A" w:rsidRDefault="003C46D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6E0A" w:rsidRPr="004C6E0A">
        <w:rPr>
          <w:rFonts w:ascii="Times New Roman" w:hAnsi="Times New Roman" w:cs="Times New Roman"/>
          <w:sz w:val="24"/>
          <w:szCs w:val="24"/>
        </w:rPr>
        <w:t>Przed przyst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pieniem do robót Wykonawca powinien: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wymagane dokumenty, dopuszczaj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wyroby budowlane do obrotu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powszechnego stosowania (certyfikaty na znak bezpiecze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stwa, aprobaty techniczne,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certyfikaty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deklaracje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ew. badania materiałów wykonane przez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dostawców itp.),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badania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materiałów przeznaczonych do wykonania robót,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3C46DA">
        <w:rPr>
          <w:rFonts w:ascii="Times New Roman" w:hAnsi="Times New Roman" w:cs="Times New Roman"/>
          <w:sz w:val="24"/>
          <w:szCs w:val="24"/>
        </w:rPr>
        <w:t>lone w pkt.</w:t>
      </w:r>
      <w:r w:rsidRPr="004C6E0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Wszystkie dokumenty oraz wyniki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Wykonawca przedstawia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ynierowi do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akceptacji.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pomiarów, które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 czasie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podaje tablica 1.</w:t>
      </w:r>
    </w:p>
    <w:p w:rsidR="0081407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Tablica 1.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 w czasie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0" w:type="dxa"/>
        <w:tblLayout w:type="fixed"/>
        <w:tblLook w:val="01E0"/>
      </w:tblPr>
      <w:tblGrid>
        <w:gridCol w:w="497"/>
        <w:gridCol w:w="3543"/>
        <w:gridCol w:w="1838"/>
        <w:gridCol w:w="2126"/>
      </w:tblGrid>
      <w:tr w:rsidR="004C6E0A" w:rsidRPr="004C6E0A" w:rsidTr="003C46DA">
        <w:trPr>
          <w:trHeight w:hRule="exact" w:val="636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3C46D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Wyszczególnienie robót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3C46DA" w:rsidP="003C46DA">
            <w:pPr>
              <w:pStyle w:val="TableParagraph"/>
              <w:tabs>
                <w:tab w:val="left" w:pos="0"/>
              </w:tabs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badań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3C46D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Wartości</w:t>
            </w: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dopuszczalne</w:t>
            </w:r>
          </w:p>
        </w:tc>
      </w:tr>
      <w:tr w:rsidR="004C6E0A" w:rsidRPr="004C6E0A" w:rsidTr="003C46DA">
        <w:trPr>
          <w:trHeight w:hRule="exact" w:val="880"/>
        </w:trPr>
        <w:tc>
          <w:tcPr>
            <w:tcW w:w="49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Wyznaczenie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powierzchni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C46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Tylko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niezbędna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powierzchnia</w:t>
            </w:r>
          </w:p>
        </w:tc>
      </w:tr>
      <w:tr w:rsidR="004C6E0A" w:rsidRPr="004C6E0A" w:rsidTr="003C46DA">
        <w:trPr>
          <w:trHeight w:hRule="exact" w:val="525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przygotowawcze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:rsidTr="003C46DA">
        <w:trPr>
          <w:trHeight w:hRule="exact" w:val="1142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Wykonanie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(remontu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cząstkowego,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profilowania,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kapitalnej,</w:t>
            </w:r>
            <w:r w:rsidR="005146B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odnowy)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:rsidTr="003C46DA">
        <w:trPr>
          <w:trHeight w:hRule="exact" w:val="563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wykończeniowe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6.4. Badania wykonanych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zako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czeniu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oceni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wizualnie: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 zewn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trzny wykonanego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w zakresie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du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prawidłowo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wypełnienia łat w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zaniu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poprawno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profilu podłu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nego i poprzecznego,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nawierzchni i umo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spływ powierzchniowy wód.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obmiaru robót podano w SST D-M-00.00.00 „Wymagania ogólne”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 7.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4C6E0A" w:rsidRPr="004C6E0A" w:rsidRDefault="004C6E0A" w:rsidP="002300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Jednostk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obmiarow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 xml:space="preserve">jest </w:t>
      </w:r>
      <w:r w:rsidR="0023001A">
        <w:rPr>
          <w:rFonts w:ascii="Times New Roman" w:hAnsi="Times New Roman" w:cs="Times New Roman"/>
          <w:sz w:val="24"/>
          <w:szCs w:val="24"/>
        </w:rPr>
        <w:t>1 Mg</w:t>
      </w:r>
      <w:r w:rsidRP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23001A">
        <w:rPr>
          <w:rFonts w:ascii="Times New Roman" w:hAnsi="Times New Roman" w:cs="Times New Roman"/>
          <w:sz w:val="24"/>
          <w:szCs w:val="24"/>
        </w:rPr>
        <w:t>(tona</w:t>
      </w:r>
      <w:r w:rsidRPr="004C6E0A">
        <w:rPr>
          <w:rFonts w:ascii="Times New Roman" w:hAnsi="Times New Roman" w:cs="Times New Roman"/>
          <w:sz w:val="24"/>
          <w:szCs w:val="24"/>
        </w:rPr>
        <w:t xml:space="preserve">) </w:t>
      </w:r>
      <w:r w:rsidR="0023001A">
        <w:rPr>
          <w:rFonts w:ascii="Times New Roman" w:hAnsi="Times New Roman" w:cs="Times New Roman"/>
          <w:sz w:val="24"/>
          <w:szCs w:val="24"/>
        </w:rPr>
        <w:t>wbudowanego materiału przy wykonaniu</w:t>
      </w:r>
      <w:r w:rsidRPr="004C6E0A">
        <w:rPr>
          <w:rFonts w:ascii="Times New Roman" w:hAnsi="Times New Roman" w:cs="Times New Roman"/>
          <w:sz w:val="24"/>
          <w:szCs w:val="24"/>
        </w:rPr>
        <w:t xml:space="preserve"> remontu</w:t>
      </w:r>
      <w:r w:rsidR="0023001A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odbioru robót podano w SST D-M-00.00.00 „Wymagania ogólne”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</w:t>
      </w:r>
      <w:r w:rsidR="008737C7">
        <w:rPr>
          <w:rFonts w:ascii="Times New Roman" w:hAnsi="Times New Roman" w:cs="Times New Roman"/>
          <w:sz w:val="24"/>
          <w:szCs w:val="24"/>
        </w:rPr>
        <w:t>.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Roboty uznaje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za wykonane zgodnie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SST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wymaganiami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yniera, je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eli wszystkie pomiary i badania z zachowaniem tolerancji</w:t>
      </w:r>
    </w:p>
    <w:p w:rsidR="004C6E0A" w:rsidRPr="004C6E0A" w:rsidRDefault="008737C7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pkt.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6 dały wyniki pozytywne.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Odbiór tych robót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737C7">
        <w:rPr>
          <w:rFonts w:ascii="Times New Roman" w:hAnsi="Times New Roman" w:cs="Times New Roman"/>
          <w:sz w:val="24"/>
          <w:szCs w:val="24"/>
        </w:rPr>
        <w:t>zgodny z wymaganiami pkt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8.2 D-M-00.00.00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oraz niniejszej SST.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ustalenia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podstawy płatno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podano w SST D-M-00.00.00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pkt 9.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4C6E0A" w:rsidRPr="004C6E0A" w:rsidRDefault="00F00396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wbudowania</w:t>
      </w:r>
      <w:r w:rsidR="00D4636D">
        <w:rPr>
          <w:rFonts w:ascii="Times New Roman" w:hAnsi="Times New Roman" w:cs="Times New Roman"/>
          <w:sz w:val="24"/>
          <w:szCs w:val="24"/>
        </w:rPr>
        <w:t xml:space="preserve"> 1 Mg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materiału do </w:t>
      </w:r>
      <w:r w:rsidR="004C6E0A" w:rsidRPr="004C6E0A">
        <w:rPr>
          <w:rFonts w:ascii="Times New Roman" w:hAnsi="Times New Roman" w:cs="Times New Roman"/>
          <w:sz w:val="24"/>
          <w:szCs w:val="24"/>
        </w:rPr>
        <w:t>remontu cz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stkowego nawierzchni tłuczniowej obejmuje: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oznakowanie robót,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przygotowanie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a,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dostarczenie materiałów i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według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specyfikacji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technicznej,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przeprowadzenie pomiarów 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wymaganych w niniejszej specyfikacji technicznej,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odwiezienie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tu.</w:t>
      </w:r>
    </w:p>
    <w:bookmarkEnd w:id="0"/>
    <w:p w:rsidR="004C6E0A" w:rsidRPr="00D47929" w:rsidRDefault="004C6E0A" w:rsidP="00514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6E0A" w:rsidRPr="00D47929" w:rsidSect="006A1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64" w:rsidRDefault="00263864" w:rsidP="00A1705D">
      <w:pPr>
        <w:spacing w:after="0" w:line="240" w:lineRule="auto"/>
      </w:pPr>
      <w:r>
        <w:separator/>
      </w:r>
    </w:p>
  </w:endnote>
  <w:endnote w:type="continuationSeparator" w:id="1">
    <w:p w:rsidR="00263864" w:rsidRDefault="00263864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693"/>
      <w:docPartObj>
        <w:docPartGallery w:val="Page Numbers (Bottom of Page)"/>
        <w:docPartUnique/>
      </w:docPartObj>
    </w:sdtPr>
    <w:sdtContent>
      <w:p w:rsidR="005D33CB" w:rsidRDefault="005D33CB">
        <w:pPr>
          <w:pStyle w:val="Stopka"/>
          <w:jc w:val="right"/>
        </w:pPr>
        <w:fldSimple w:instr=" PAGE   \* MERGEFORMAT ">
          <w:r w:rsidR="0092238C">
            <w:rPr>
              <w:noProof/>
            </w:rPr>
            <w:t>4</w:t>
          </w:r>
        </w:fldSimple>
      </w:p>
    </w:sdtContent>
  </w:sdt>
  <w:p w:rsidR="005D33CB" w:rsidRDefault="005D33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64" w:rsidRDefault="00263864" w:rsidP="00A1705D">
      <w:pPr>
        <w:spacing w:after="0" w:line="240" w:lineRule="auto"/>
      </w:pPr>
      <w:r>
        <w:separator/>
      </w:r>
    </w:p>
  </w:footnote>
  <w:footnote w:type="continuationSeparator" w:id="1">
    <w:p w:rsidR="00263864" w:rsidRDefault="00263864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24"/>
        <w:szCs w:val="24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3CB" w:rsidRDefault="005D33CB" w:rsidP="00A1705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24"/>
            <w:szCs w:val="24"/>
          </w:rPr>
          <w:t>Remont cząstkowy nawierzchni tłuczniowej</w:t>
        </w:r>
      </w:p>
    </w:sdtContent>
  </w:sdt>
  <w:p w:rsidR="005D33CB" w:rsidRDefault="005D33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3F79"/>
    <w:multiLevelType w:val="hybridMultilevel"/>
    <w:tmpl w:val="8BB651EA"/>
    <w:lvl w:ilvl="0" w:tplc="09F4107A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FE28786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8800D992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5B8A32F2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4400EC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3008F1B0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9900247A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BC8E3EF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777A2990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2">
    <w:nsid w:val="27837499"/>
    <w:multiLevelType w:val="multilevel"/>
    <w:tmpl w:val="4918A0DC"/>
    <w:lvl w:ilvl="0">
      <w:start w:val="1"/>
      <w:numFmt w:val="decimal"/>
      <w:lvlText w:val="%1."/>
      <w:lvlJc w:val="left"/>
      <w:pPr>
        <w:ind w:left="789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88" w:hanging="55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40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4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4" w:hanging="555"/>
      </w:pPr>
      <w:rPr>
        <w:rFonts w:hint="default"/>
      </w:rPr>
    </w:lvl>
  </w:abstractNum>
  <w:abstractNum w:abstractNumId="3">
    <w:nsid w:val="27A75EC3"/>
    <w:multiLevelType w:val="multilevel"/>
    <w:tmpl w:val="CA3C14C6"/>
    <w:lvl w:ilvl="0">
      <w:start w:val="2"/>
      <w:numFmt w:val="decimal"/>
      <w:lvlText w:val="%1"/>
      <w:lvlJc w:val="left"/>
      <w:pPr>
        <w:ind w:left="1296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7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504"/>
      </w:pPr>
      <w:rPr>
        <w:rFonts w:hint="default"/>
      </w:rPr>
    </w:lvl>
  </w:abstractNum>
  <w:abstractNum w:abstractNumId="4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17AB4"/>
    <w:multiLevelType w:val="hybridMultilevel"/>
    <w:tmpl w:val="2864043C"/>
    <w:lvl w:ilvl="0" w:tplc="EA9C1628">
      <w:start w:val="1"/>
      <w:numFmt w:val="lowerLetter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08F6E">
      <w:start w:val="1"/>
      <w:numFmt w:val="bullet"/>
      <w:lvlText w:val=""/>
      <w:lvlJc w:val="left"/>
      <w:pPr>
        <w:ind w:left="115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B7CAC6A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3" w:tplc="F926CE74">
      <w:start w:val="1"/>
      <w:numFmt w:val="bullet"/>
      <w:lvlText w:val="•"/>
      <w:lvlJc w:val="left"/>
      <w:pPr>
        <w:ind w:left="2801" w:hanging="284"/>
      </w:pPr>
      <w:rPr>
        <w:rFonts w:hint="default"/>
      </w:rPr>
    </w:lvl>
    <w:lvl w:ilvl="4" w:tplc="F28EBF8E">
      <w:start w:val="1"/>
      <w:numFmt w:val="bullet"/>
      <w:lvlText w:val="•"/>
      <w:lvlJc w:val="left"/>
      <w:pPr>
        <w:ind w:left="3621" w:hanging="284"/>
      </w:pPr>
      <w:rPr>
        <w:rFonts w:hint="default"/>
      </w:rPr>
    </w:lvl>
    <w:lvl w:ilvl="5" w:tplc="4E5A4274">
      <w:start w:val="1"/>
      <w:numFmt w:val="bullet"/>
      <w:lvlText w:val="•"/>
      <w:lvlJc w:val="left"/>
      <w:pPr>
        <w:ind w:left="4442" w:hanging="284"/>
      </w:pPr>
      <w:rPr>
        <w:rFonts w:hint="default"/>
      </w:rPr>
    </w:lvl>
    <w:lvl w:ilvl="6" w:tplc="BA18D392">
      <w:start w:val="1"/>
      <w:numFmt w:val="bullet"/>
      <w:lvlText w:val="•"/>
      <w:lvlJc w:val="left"/>
      <w:pPr>
        <w:ind w:left="5263" w:hanging="284"/>
      </w:pPr>
      <w:rPr>
        <w:rFonts w:hint="default"/>
      </w:rPr>
    </w:lvl>
    <w:lvl w:ilvl="7" w:tplc="2FA09124">
      <w:start w:val="1"/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F3E66AA">
      <w:start w:val="1"/>
      <w:numFmt w:val="bullet"/>
      <w:lvlText w:val="•"/>
      <w:lvlJc w:val="left"/>
      <w:pPr>
        <w:ind w:left="6904" w:hanging="284"/>
      </w:pPr>
      <w:rPr>
        <w:rFonts w:hint="default"/>
      </w:rPr>
    </w:lvl>
  </w:abstractNum>
  <w:abstractNum w:abstractNumId="6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1083F4D"/>
    <w:multiLevelType w:val="hybridMultilevel"/>
    <w:tmpl w:val="70F24E22"/>
    <w:lvl w:ilvl="0" w:tplc="E0523568">
      <w:start w:val="1"/>
      <w:numFmt w:val="bullet"/>
      <w:lvlText w:val=""/>
      <w:lvlJc w:val="left"/>
      <w:pPr>
        <w:ind w:left="871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DC0563E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DD62B90E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D16E19BE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5ACAE5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ABD22CF8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7E142D26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6F0801AC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6E40EF48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8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E47D9"/>
    <w:multiLevelType w:val="multilevel"/>
    <w:tmpl w:val="323EE7EE"/>
    <w:lvl w:ilvl="0">
      <w:start w:val="5"/>
      <w:numFmt w:val="decimal"/>
      <w:lvlText w:val="%1"/>
      <w:lvlJc w:val="left"/>
      <w:pPr>
        <w:ind w:left="940" w:hanging="35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07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504"/>
      </w:pPr>
      <w:rPr>
        <w:rFonts w:hint="default"/>
      </w:rPr>
    </w:lvl>
  </w:abstractNum>
  <w:abstractNum w:abstractNumId="10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1185"/>
    <w:multiLevelType w:val="multilevel"/>
    <w:tmpl w:val="2BB07D2A"/>
    <w:lvl w:ilvl="0">
      <w:start w:val="5"/>
      <w:numFmt w:val="decimal"/>
      <w:lvlText w:val="%1"/>
      <w:lvlJc w:val="left"/>
      <w:pPr>
        <w:ind w:left="940" w:hanging="3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0"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4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504"/>
      </w:pPr>
      <w:rPr>
        <w:rFonts w:hint="default"/>
      </w:rPr>
    </w:lvl>
  </w:abstractNum>
  <w:abstractNum w:abstractNumId="12">
    <w:nsid w:val="7B8F6170"/>
    <w:multiLevelType w:val="hybridMultilevel"/>
    <w:tmpl w:val="88BADF9C"/>
    <w:lvl w:ilvl="0" w:tplc="ECCE20E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F6FB8A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65A4D076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CC068326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A82AD3E4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5AC6E10A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D68C4D72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819817D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87D09B5C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D7E"/>
    <w:rsid w:val="00023D18"/>
    <w:rsid w:val="00054674"/>
    <w:rsid w:val="000E4857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0778"/>
    <w:rsid w:val="001B56E9"/>
    <w:rsid w:val="001D78E8"/>
    <w:rsid w:val="001E1204"/>
    <w:rsid w:val="0023001A"/>
    <w:rsid w:val="002439FC"/>
    <w:rsid w:val="00261CB3"/>
    <w:rsid w:val="00263864"/>
    <w:rsid w:val="002841D3"/>
    <w:rsid w:val="002B7981"/>
    <w:rsid w:val="002C7CB8"/>
    <w:rsid w:val="002F35B9"/>
    <w:rsid w:val="002F634D"/>
    <w:rsid w:val="0031735E"/>
    <w:rsid w:val="00326816"/>
    <w:rsid w:val="00371564"/>
    <w:rsid w:val="003A76A6"/>
    <w:rsid w:val="003C46DA"/>
    <w:rsid w:val="003E17C0"/>
    <w:rsid w:val="003F1AAE"/>
    <w:rsid w:val="00406FD9"/>
    <w:rsid w:val="004139EC"/>
    <w:rsid w:val="004363B6"/>
    <w:rsid w:val="0044330F"/>
    <w:rsid w:val="00485E6D"/>
    <w:rsid w:val="004C6E0A"/>
    <w:rsid w:val="00512022"/>
    <w:rsid w:val="005146B1"/>
    <w:rsid w:val="00556116"/>
    <w:rsid w:val="005667A0"/>
    <w:rsid w:val="005942A3"/>
    <w:rsid w:val="005D33CB"/>
    <w:rsid w:val="005E14CC"/>
    <w:rsid w:val="005E511F"/>
    <w:rsid w:val="005E61E4"/>
    <w:rsid w:val="005E69DE"/>
    <w:rsid w:val="006027EF"/>
    <w:rsid w:val="0061504D"/>
    <w:rsid w:val="0062090F"/>
    <w:rsid w:val="006306EF"/>
    <w:rsid w:val="006A1DA1"/>
    <w:rsid w:val="006D0554"/>
    <w:rsid w:val="006D232E"/>
    <w:rsid w:val="006D699A"/>
    <w:rsid w:val="007034BF"/>
    <w:rsid w:val="00705F3E"/>
    <w:rsid w:val="00710D7E"/>
    <w:rsid w:val="00724712"/>
    <w:rsid w:val="00797926"/>
    <w:rsid w:val="007E7615"/>
    <w:rsid w:val="0081407A"/>
    <w:rsid w:val="00816056"/>
    <w:rsid w:val="00846B10"/>
    <w:rsid w:val="008540FD"/>
    <w:rsid w:val="008604F6"/>
    <w:rsid w:val="00861561"/>
    <w:rsid w:val="00866032"/>
    <w:rsid w:val="008737C7"/>
    <w:rsid w:val="00886FC2"/>
    <w:rsid w:val="00890D03"/>
    <w:rsid w:val="008B22EB"/>
    <w:rsid w:val="008B4434"/>
    <w:rsid w:val="008C5E1C"/>
    <w:rsid w:val="00905150"/>
    <w:rsid w:val="009137CB"/>
    <w:rsid w:val="00914FF5"/>
    <w:rsid w:val="0092238C"/>
    <w:rsid w:val="00957292"/>
    <w:rsid w:val="0096784A"/>
    <w:rsid w:val="0098459A"/>
    <w:rsid w:val="00994285"/>
    <w:rsid w:val="0099557B"/>
    <w:rsid w:val="009D2D19"/>
    <w:rsid w:val="009D7C43"/>
    <w:rsid w:val="009E08D4"/>
    <w:rsid w:val="00A1705D"/>
    <w:rsid w:val="00A215E1"/>
    <w:rsid w:val="00A42353"/>
    <w:rsid w:val="00A91071"/>
    <w:rsid w:val="00AA58C1"/>
    <w:rsid w:val="00AB01CD"/>
    <w:rsid w:val="00AE22B1"/>
    <w:rsid w:val="00B1071E"/>
    <w:rsid w:val="00B264BD"/>
    <w:rsid w:val="00B3103A"/>
    <w:rsid w:val="00B44136"/>
    <w:rsid w:val="00B658BF"/>
    <w:rsid w:val="00B84F19"/>
    <w:rsid w:val="00BB6260"/>
    <w:rsid w:val="00BE5DBA"/>
    <w:rsid w:val="00C038DD"/>
    <w:rsid w:val="00C050D0"/>
    <w:rsid w:val="00C10407"/>
    <w:rsid w:val="00C15873"/>
    <w:rsid w:val="00C17487"/>
    <w:rsid w:val="00C205EC"/>
    <w:rsid w:val="00C44C12"/>
    <w:rsid w:val="00C606D0"/>
    <w:rsid w:val="00D04841"/>
    <w:rsid w:val="00D0761F"/>
    <w:rsid w:val="00D4636D"/>
    <w:rsid w:val="00D47929"/>
    <w:rsid w:val="00D957BE"/>
    <w:rsid w:val="00D976A9"/>
    <w:rsid w:val="00DB6A84"/>
    <w:rsid w:val="00E0006D"/>
    <w:rsid w:val="00E15DED"/>
    <w:rsid w:val="00E27C98"/>
    <w:rsid w:val="00E61C76"/>
    <w:rsid w:val="00EA2F1A"/>
    <w:rsid w:val="00EE6ACD"/>
    <w:rsid w:val="00F00396"/>
    <w:rsid w:val="00F63CBB"/>
    <w:rsid w:val="00F81488"/>
    <w:rsid w:val="00F837A5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paragraph" w:styleId="Nagwek1">
    <w:name w:val="heading 1"/>
    <w:basedOn w:val="Normalny"/>
    <w:link w:val="Nagwek1Znak"/>
    <w:uiPriority w:val="1"/>
    <w:qFormat/>
    <w:rsid w:val="00D47929"/>
    <w:pPr>
      <w:widowControl w:val="0"/>
      <w:spacing w:after="0" w:line="240" w:lineRule="auto"/>
      <w:ind w:left="940" w:hanging="352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D47929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7929"/>
    <w:pPr>
      <w:widowControl w:val="0"/>
      <w:spacing w:after="0" w:line="240" w:lineRule="auto"/>
      <w:ind w:left="871" w:hanging="283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929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2DEB"/>
    <w:rsid w:val="000F0AF6"/>
    <w:rsid w:val="00151B9F"/>
    <w:rsid w:val="002A637A"/>
    <w:rsid w:val="002D54CA"/>
    <w:rsid w:val="00356140"/>
    <w:rsid w:val="003656E9"/>
    <w:rsid w:val="005373D5"/>
    <w:rsid w:val="005A2DEB"/>
    <w:rsid w:val="005C04E0"/>
    <w:rsid w:val="00647ADE"/>
    <w:rsid w:val="006A2209"/>
    <w:rsid w:val="006E5525"/>
    <w:rsid w:val="00727BB6"/>
    <w:rsid w:val="00943E97"/>
    <w:rsid w:val="00995238"/>
    <w:rsid w:val="00A67A14"/>
    <w:rsid w:val="00D10006"/>
    <w:rsid w:val="00D23561"/>
    <w:rsid w:val="00DF251D"/>
    <w:rsid w:val="00F56E0B"/>
    <w:rsid w:val="00FA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1BDE-BF38-4E71-8FF4-3224A522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7</Pages>
  <Words>2081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tłuczniowej</vt:lpstr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tłuczniowej</dc:title>
  <dc:creator>Hp_sys</dc:creator>
  <cp:lastModifiedBy>Hp_sys</cp:lastModifiedBy>
  <cp:revision>31</cp:revision>
  <dcterms:created xsi:type="dcterms:W3CDTF">2018-03-12T14:50:00Z</dcterms:created>
  <dcterms:modified xsi:type="dcterms:W3CDTF">2018-03-20T09:25:00Z</dcterms:modified>
</cp:coreProperties>
</file>