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29" w:rsidRDefault="0040742A" w:rsidP="007C258F">
      <w:pPr>
        <w:shd w:val="clear" w:color="auto" w:fill="FFFFFF"/>
        <w:ind w:right="-303"/>
      </w:pPr>
      <w:proofErr w:type="spellStart"/>
      <w:r>
        <w:rPr>
          <w:b/>
          <w:bCs/>
          <w:color w:val="323232"/>
          <w:spacing w:val="-6"/>
          <w:sz w:val="28"/>
          <w:szCs w:val="28"/>
        </w:rPr>
        <w:t>lO</w:t>
      </w:r>
      <w:proofErr w:type="spellEnd"/>
      <w:r>
        <w:rPr>
          <w:b/>
          <w:bCs/>
          <w:color w:val="323232"/>
          <w:spacing w:val="-6"/>
          <w:sz w:val="28"/>
          <w:szCs w:val="28"/>
        </w:rPr>
        <w:t xml:space="preserve"> Informacja dotycz</w:t>
      </w:r>
      <w:r>
        <w:rPr>
          <w:rFonts w:eastAsia="Times New Roman"/>
          <w:b/>
          <w:bCs/>
          <w:color w:val="323232"/>
          <w:spacing w:val="-6"/>
          <w:sz w:val="28"/>
          <w:szCs w:val="28"/>
        </w:rPr>
        <w:t>ąca bezpieczeństwa i ochrony zdrowia</w:t>
      </w:r>
    </w:p>
    <w:p w:rsidR="004D0D29" w:rsidRDefault="0040742A">
      <w:pPr>
        <w:shd w:val="clear" w:color="auto" w:fill="FFFFFF"/>
        <w:tabs>
          <w:tab w:val="left" w:pos="778"/>
        </w:tabs>
        <w:spacing w:before="270"/>
        <w:ind w:left="187"/>
      </w:pPr>
      <w:r>
        <w:rPr>
          <w:b/>
          <w:bCs/>
          <w:color w:val="323232"/>
          <w:spacing w:val="-13"/>
          <w:sz w:val="28"/>
          <w:szCs w:val="28"/>
        </w:rPr>
        <w:t>10.1.</w:t>
      </w:r>
      <w:r>
        <w:rPr>
          <w:b/>
          <w:bCs/>
          <w:color w:val="323232"/>
          <w:sz w:val="28"/>
          <w:szCs w:val="28"/>
        </w:rPr>
        <w:tab/>
      </w:r>
      <w:r>
        <w:rPr>
          <w:b/>
          <w:bCs/>
          <w:color w:val="323232"/>
          <w:spacing w:val="-5"/>
          <w:sz w:val="28"/>
          <w:szCs w:val="28"/>
        </w:rPr>
        <w:t>Zakres rob</w:t>
      </w:r>
      <w:r>
        <w:rPr>
          <w:rFonts w:eastAsia="Times New Roman"/>
          <w:b/>
          <w:bCs/>
          <w:color w:val="323232"/>
          <w:spacing w:val="-5"/>
          <w:sz w:val="28"/>
          <w:szCs w:val="28"/>
        </w:rPr>
        <w:t>ót</w:t>
      </w:r>
    </w:p>
    <w:p w:rsidR="004D0D29" w:rsidRDefault="0040742A">
      <w:pPr>
        <w:shd w:val="clear" w:color="auto" w:fill="FFFFFF"/>
        <w:spacing w:before="342" w:line="421" w:lineRule="exact"/>
        <w:ind w:left="799"/>
        <w:jc w:val="both"/>
      </w:pPr>
      <w:r>
        <w:rPr>
          <w:color w:val="323232"/>
          <w:spacing w:val="-1"/>
          <w:sz w:val="26"/>
          <w:szCs w:val="26"/>
        </w:rPr>
        <w:t>Projektowany wodoci</w:t>
      </w:r>
      <w:r>
        <w:rPr>
          <w:rFonts w:eastAsia="Times New Roman"/>
          <w:color w:val="323232"/>
          <w:spacing w:val="-1"/>
          <w:sz w:val="26"/>
          <w:szCs w:val="26"/>
        </w:rPr>
        <w:t xml:space="preserve">ąg będzie realizowany z rur PCV160 oraz PE HD 110 </w:t>
      </w:r>
      <w:r>
        <w:rPr>
          <w:rFonts w:eastAsia="Times New Roman"/>
          <w:color w:val="323232"/>
          <w:spacing w:val="-2"/>
          <w:sz w:val="26"/>
          <w:szCs w:val="26"/>
        </w:rPr>
        <w:t xml:space="preserve">W trakcie realizacji robót występują kolizje z istniejącym wodociągiem, </w:t>
      </w:r>
      <w:r>
        <w:rPr>
          <w:rFonts w:eastAsia="Times New Roman"/>
          <w:color w:val="323232"/>
          <w:spacing w:val="5"/>
          <w:sz w:val="26"/>
          <w:szCs w:val="26"/>
        </w:rPr>
        <w:t xml:space="preserve">przyłączami wodociągowymi, gazociągiem 0 63 i 0 90, przyłączami </w:t>
      </w:r>
      <w:r>
        <w:rPr>
          <w:rFonts w:eastAsia="Times New Roman"/>
          <w:color w:val="323232"/>
          <w:spacing w:val="-2"/>
          <w:sz w:val="26"/>
          <w:szCs w:val="26"/>
        </w:rPr>
        <w:t>gazowymi, kablami telekomunikacyjnymi i energetycznymi oraz jezdniami drogi gminnej i krajowej Nr 72.</w:t>
      </w:r>
    </w:p>
    <w:p w:rsidR="004D0D29" w:rsidRDefault="0040742A">
      <w:pPr>
        <w:shd w:val="clear" w:color="auto" w:fill="FFFFFF"/>
        <w:tabs>
          <w:tab w:val="left" w:pos="778"/>
        </w:tabs>
        <w:spacing w:before="536"/>
        <w:ind w:left="187"/>
      </w:pPr>
      <w:r>
        <w:rPr>
          <w:b/>
          <w:bCs/>
          <w:color w:val="323232"/>
          <w:spacing w:val="-13"/>
          <w:sz w:val="28"/>
          <w:szCs w:val="28"/>
        </w:rPr>
        <w:t>10.2.</w:t>
      </w:r>
      <w:r>
        <w:rPr>
          <w:b/>
          <w:bCs/>
          <w:color w:val="323232"/>
          <w:sz w:val="28"/>
          <w:szCs w:val="28"/>
        </w:rPr>
        <w:tab/>
      </w:r>
      <w:r>
        <w:rPr>
          <w:b/>
          <w:bCs/>
          <w:color w:val="323232"/>
          <w:spacing w:val="-5"/>
          <w:sz w:val="28"/>
          <w:szCs w:val="28"/>
        </w:rPr>
        <w:t>Istniej</w:t>
      </w:r>
      <w:r>
        <w:rPr>
          <w:rFonts w:eastAsia="Times New Roman"/>
          <w:b/>
          <w:bCs/>
          <w:color w:val="323232"/>
          <w:spacing w:val="-5"/>
          <w:sz w:val="28"/>
          <w:szCs w:val="28"/>
        </w:rPr>
        <w:t>ące obiekty budowlane na terenie objętym zakresem robót.</w:t>
      </w:r>
    </w:p>
    <w:p w:rsidR="004D0D29" w:rsidRDefault="0040742A">
      <w:pPr>
        <w:shd w:val="clear" w:color="auto" w:fill="FFFFFF"/>
        <w:spacing w:before="324" w:line="418" w:lineRule="exact"/>
        <w:ind w:left="770" w:right="50"/>
        <w:jc w:val="both"/>
      </w:pPr>
      <w:r>
        <w:rPr>
          <w:color w:val="323232"/>
          <w:spacing w:val="3"/>
          <w:sz w:val="26"/>
          <w:szCs w:val="26"/>
        </w:rPr>
        <w:t>Na terenie obj</w:t>
      </w:r>
      <w:r>
        <w:rPr>
          <w:rFonts w:eastAsia="Times New Roman"/>
          <w:color w:val="323232"/>
          <w:spacing w:val="3"/>
          <w:sz w:val="26"/>
          <w:szCs w:val="26"/>
        </w:rPr>
        <w:t xml:space="preserve">ętym zakresem robót zlokalizowane są budynki mieszkalne </w:t>
      </w:r>
      <w:r>
        <w:rPr>
          <w:rFonts w:eastAsia="Times New Roman"/>
          <w:color w:val="323232"/>
          <w:spacing w:val="-2"/>
          <w:sz w:val="26"/>
          <w:szCs w:val="26"/>
        </w:rPr>
        <w:t xml:space="preserve">i gospodarcze, słupy energetyczne i telekomunikacyjne, punkty osnowy </w:t>
      </w:r>
      <w:r>
        <w:rPr>
          <w:rFonts w:eastAsia="Times New Roman"/>
          <w:color w:val="323232"/>
          <w:spacing w:val="6"/>
          <w:sz w:val="26"/>
          <w:szCs w:val="26"/>
        </w:rPr>
        <w:t xml:space="preserve">geodezyjnej, droga krajowa i gminna, a także infrastruktura podziemna </w:t>
      </w:r>
      <w:r>
        <w:rPr>
          <w:rFonts w:eastAsia="Times New Roman"/>
          <w:color w:val="323232"/>
          <w:spacing w:val="-3"/>
          <w:sz w:val="26"/>
          <w:szCs w:val="26"/>
        </w:rPr>
        <w:t xml:space="preserve">w postaci kabli energetycznych i telekomunikacyjnych oraz rurociągów </w:t>
      </w:r>
      <w:r>
        <w:rPr>
          <w:rFonts w:eastAsia="Times New Roman"/>
          <w:color w:val="323232"/>
          <w:spacing w:val="-5"/>
          <w:sz w:val="26"/>
          <w:szCs w:val="26"/>
        </w:rPr>
        <w:t>wodociągowych i gazowych.</w:t>
      </w:r>
    </w:p>
    <w:p w:rsidR="004D0D29" w:rsidRDefault="0040742A">
      <w:pPr>
        <w:shd w:val="clear" w:color="auto" w:fill="FFFFFF"/>
        <w:tabs>
          <w:tab w:val="left" w:pos="778"/>
        </w:tabs>
        <w:spacing w:before="392"/>
        <w:ind w:left="187"/>
      </w:pPr>
      <w:r>
        <w:rPr>
          <w:b/>
          <w:bCs/>
          <w:color w:val="323232"/>
          <w:spacing w:val="-14"/>
          <w:sz w:val="28"/>
          <w:szCs w:val="28"/>
        </w:rPr>
        <w:t>10.3.</w:t>
      </w:r>
      <w:r>
        <w:rPr>
          <w:b/>
          <w:bCs/>
          <w:color w:val="323232"/>
          <w:sz w:val="28"/>
          <w:szCs w:val="28"/>
        </w:rPr>
        <w:tab/>
      </w:r>
      <w:r>
        <w:rPr>
          <w:b/>
          <w:bCs/>
          <w:color w:val="323232"/>
          <w:spacing w:val="-6"/>
          <w:sz w:val="28"/>
          <w:szCs w:val="28"/>
        </w:rPr>
        <w:t>Obiekty stwarzaj</w:t>
      </w:r>
      <w:r>
        <w:rPr>
          <w:rFonts w:eastAsia="Times New Roman"/>
          <w:b/>
          <w:bCs/>
          <w:color w:val="323232"/>
          <w:spacing w:val="-6"/>
          <w:sz w:val="28"/>
          <w:szCs w:val="28"/>
        </w:rPr>
        <w:t>ące zagrożenie dla bezpieczeństwa i zdrowia ludzi.</w:t>
      </w:r>
    </w:p>
    <w:p w:rsidR="004D0D29" w:rsidRDefault="0040742A" w:rsidP="00B148EA">
      <w:pPr>
        <w:shd w:val="clear" w:color="auto" w:fill="FFFFFF"/>
        <w:spacing w:before="324" w:line="421" w:lineRule="exact"/>
        <w:ind w:left="763"/>
      </w:pPr>
      <w:r>
        <w:rPr>
          <w:color w:val="323232"/>
          <w:spacing w:val="3"/>
          <w:sz w:val="26"/>
          <w:szCs w:val="26"/>
        </w:rPr>
        <w:t>Na   trasie  wodoci</w:t>
      </w:r>
      <w:r>
        <w:rPr>
          <w:rFonts w:eastAsia="Times New Roman"/>
          <w:color w:val="323232"/>
          <w:spacing w:val="3"/>
          <w:sz w:val="26"/>
          <w:szCs w:val="26"/>
        </w:rPr>
        <w:t xml:space="preserve">ągu w  bezpośredniej   strefie robót  występują obiekty </w:t>
      </w:r>
      <w:r>
        <w:rPr>
          <w:rFonts w:eastAsia="Times New Roman"/>
          <w:color w:val="323232"/>
          <w:spacing w:val="2"/>
          <w:sz w:val="26"/>
          <w:szCs w:val="26"/>
        </w:rPr>
        <w:t xml:space="preserve">stwarzające   zagrożenie dla bezpieczeństwa i zdrowia łudzi: -jezdnie istniejącej drogi krajowej i gminnej , na których odbywa się  ruch </w:t>
      </w:r>
      <w:r>
        <w:rPr>
          <w:rFonts w:eastAsia="Times New Roman"/>
          <w:color w:val="323232"/>
          <w:spacing w:val="-3"/>
          <w:sz w:val="26"/>
          <w:szCs w:val="26"/>
        </w:rPr>
        <w:t>kołowy</w:t>
      </w:r>
    </w:p>
    <w:p w:rsidR="004D0D29" w:rsidRDefault="0040742A" w:rsidP="0040742A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421" w:lineRule="exact"/>
        <w:ind w:left="745"/>
        <w:rPr>
          <w:color w:val="323232"/>
          <w:sz w:val="26"/>
          <w:szCs w:val="26"/>
        </w:rPr>
      </w:pPr>
      <w:r>
        <w:rPr>
          <w:color w:val="323232"/>
          <w:spacing w:val="-2"/>
          <w:sz w:val="26"/>
          <w:szCs w:val="26"/>
        </w:rPr>
        <w:t>istniej</w:t>
      </w:r>
      <w:r>
        <w:rPr>
          <w:rFonts w:eastAsia="Times New Roman"/>
          <w:color w:val="323232"/>
          <w:spacing w:val="-2"/>
          <w:sz w:val="26"/>
          <w:szCs w:val="26"/>
        </w:rPr>
        <w:t>ący wodociąg z przyłączami.</w:t>
      </w:r>
    </w:p>
    <w:p w:rsidR="004D0D29" w:rsidRDefault="0040742A" w:rsidP="0040742A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421" w:lineRule="exact"/>
        <w:ind w:left="745"/>
        <w:rPr>
          <w:color w:val="323232"/>
          <w:sz w:val="26"/>
          <w:szCs w:val="26"/>
        </w:rPr>
      </w:pPr>
      <w:r>
        <w:rPr>
          <w:color w:val="323232"/>
          <w:spacing w:val="-4"/>
          <w:sz w:val="26"/>
          <w:szCs w:val="26"/>
        </w:rPr>
        <w:t>istniej</w:t>
      </w:r>
      <w:r>
        <w:rPr>
          <w:rFonts w:eastAsia="Times New Roman"/>
          <w:color w:val="323232"/>
          <w:spacing w:val="-4"/>
          <w:sz w:val="26"/>
          <w:szCs w:val="26"/>
        </w:rPr>
        <w:t>ący gazociąg z przyłączami</w:t>
      </w:r>
    </w:p>
    <w:p w:rsidR="004D0D29" w:rsidRDefault="0040742A" w:rsidP="0040742A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421" w:lineRule="exact"/>
        <w:ind w:left="745"/>
        <w:rPr>
          <w:color w:val="323232"/>
          <w:sz w:val="26"/>
          <w:szCs w:val="26"/>
        </w:rPr>
      </w:pPr>
      <w:r>
        <w:rPr>
          <w:color w:val="323232"/>
          <w:spacing w:val="-4"/>
          <w:sz w:val="26"/>
          <w:szCs w:val="26"/>
        </w:rPr>
        <w:t>s</w:t>
      </w:r>
      <w:r>
        <w:rPr>
          <w:rFonts w:eastAsia="Times New Roman"/>
          <w:color w:val="323232"/>
          <w:spacing w:val="-4"/>
          <w:sz w:val="26"/>
          <w:szCs w:val="26"/>
        </w:rPr>
        <w:t>łupy energetyczne i telekomunikacyjne</w:t>
      </w:r>
    </w:p>
    <w:p w:rsidR="004D0D29" w:rsidRDefault="0040742A" w:rsidP="0040742A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421" w:lineRule="exact"/>
        <w:ind w:left="745"/>
        <w:rPr>
          <w:color w:val="323232"/>
          <w:sz w:val="26"/>
          <w:szCs w:val="26"/>
        </w:rPr>
      </w:pPr>
      <w:r>
        <w:rPr>
          <w:color w:val="323232"/>
          <w:spacing w:val="-5"/>
          <w:sz w:val="26"/>
          <w:szCs w:val="26"/>
        </w:rPr>
        <w:t>kable energetyczne i telekomunikacyjne</w:t>
      </w:r>
    </w:p>
    <w:p w:rsidR="0040742A" w:rsidRPr="00B148EA" w:rsidRDefault="0040742A" w:rsidP="0040742A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421" w:lineRule="exact"/>
        <w:ind w:left="745"/>
        <w:rPr>
          <w:color w:val="323232"/>
          <w:sz w:val="26"/>
          <w:szCs w:val="26"/>
        </w:rPr>
      </w:pPr>
      <w:r>
        <w:rPr>
          <w:color w:val="323232"/>
          <w:spacing w:val="-1"/>
          <w:sz w:val="26"/>
          <w:szCs w:val="26"/>
        </w:rPr>
        <w:t>ogrodzenia   posesji   usytuowanych na trasie projektowanego   wodoci</w:t>
      </w:r>
      <w:r>
        <w:rPr>
          <w:rFonts w:eastAsia="Times New Roman"/>
          <w:color w:val="323232"/>
          <w:spacing w:val="-1"/>
          <w:sz w:val="26"/>
          <w:szCs w:val="26"/>
        </w:rPr>
        <w:t>ągu</w:t>
      </w:r>
    </w:p>
    <w:p w:rsidR="00B148EA" w:rsidRDefault="00B148EA" w:rsidP="00B148EA">
      <w:pPr>
        <w:shd w:val="clear" w:color="auto" w:fill="FFFFFF"/>
        <w:tabs>
          <w:tab w:val="left" w:pos="605"/>
        </w:tabs>
      </w:pPr>
      <w:r>
        <w:rPr>
          <w:b/>
          <w:bCs/>
          <w:color w:val="383838"/>
          <w:spacing w:val="-9"/>
          <w:sz w:val="28"/>
          <w:szCs w:val="28"/>
        </w:rPr>
        <w:t>10.4.</w:t>
      </w:r>
      <w:r>
        <w:rPr>
          <w:b/>
          <w:bCs/>
          <w:color w:val="383838"/>
          <w:sz w:val="28"/>
          <w:szCs w:val="28"/>
        </w:rPr>
        <w:tab/>
      </w:r>
      <w:r>
        <w:rPr>
          <w:b/>
          <w:bCs/>
          <w:color w:val="383838"/>
          <w:spacing w:val="-5"/>
          <w:sz w:val="28"/>
          <w:szCs w:val="28"/>
        </w:rPr>
        <w:t>Przewidywane zagro</w:t>
      </w:r>
      <w:r>
        <w:rPr>
          <w:rFonts w:eastAsia="Times New Roman"/>
          <w:b/>
          <w:bCs/>
          <w:color w:val="383838"/>
          <w:spacing w:val="-5"/>
          <w:sz w:val="28"/>
          <w:szCs w:val="28"/>
        </w:rPr>
        <w:t>żenia podczas realizacji</w:t>
      </w:r>
    </w:p>
    <w:p w:rsidR="00B148EA" w:rsidRDefault="00B148EA" w:rsidP="00B148EA">
      <w:pPr>
        <w:numPr>
          <w:ilvl w:val="0"/>
          <w:numId w:val="2"/>
        </w:numPr>
        <w:shd w:val="clear" w:color="auto" w:fill="FFFFFF"/>
        <w:tabs>
          <w:tab w:val="left" w:pos="655"/>
        </w:tabs>
        <w:spacing w:before="310" w:line="421" w:lineRule="exact"/>
        <w:ind w:left="655" w:hanging="130"/>
        <w:rPr>
          <w:color w:val="383838"/>
          <w:sz w:val="25"/>
          <w:szCs w:val="25"/>
        </w:rPr>
      </w:pPr>
      <w:r>
        <w:rPr>
          <w:color w:val="383838"/>
          <w:spacing w:val="7"/>
          <w:sz w:val="25"/>
          <w:szCs w:val="25"/>
        </w:rPr>
        <w:t>prowadzenie  rob</w:t>
      </w:r>
      <w:r>
        <w:rPr>
          <w:rFonts w:eastAsia="Times New Roman"/>
          <w:color w:val="383838"/>
          <w:spacing w:val="7"/>
          <w:sz w:val="25"/>
          <w:szCs w:val="25"/>
        </w:rPr>
        <w:t>ót  ziemnych w  kolizjach  z istniejącym   uzbrojeniem</w:t>
      </w:r>
      <w:r>
        <w:rPr>
          <w:rFonts w:eastAsia="Times New Roman"/>
          <w:color w:val="383838"/>
          <w:spacing w:val="7"/>
          <w:sz w:val="25"/>
          <w:szCs w:val="25"/>
        </w:rPr>
        <w:br/>
      </w:r>
      <w:r>
        <w:rPr>
          <w:rFonts w:eastAsia="Times New Roman"/>
          <w:color w:val="383838"/>
          <w:sz w:val="25"/>
          <w:szCs w:val="25"/>
        </w:rPr>
        <w:t>podziemnym</w:t>
      </w:r>
    </w:p>
    <w:p w:rsidR="00B148EA" w:rsidRDefault="00B148EA" w:rsidP="00B148EA">
      <w:pPr>
        <w:numPr>
          <w:ilvl w:val="0"/>
          <w:numId w:val="3"/>
        </w:numPr>
        <w:shd w:val="clear" w:color="auto" w:fill="FFFFFF"/>
        <w:tabs>
          <w:tab w:val="left" w:pos="655"/>
        </w:tabs>
        <w:spacing w:line="421" w:lineRule="exact"/>
        <w:ind w:left="526"/>
        <w:rPr>
          <w:color w:val="383838"/>
          <w:sz w:val="25"/>
          <w:szCs w:val="25"/>
        </w:rPr>
      </w:pPr>
      <w:r>
        <w:rPr>
          <w:color w:val="383838"/>
          <w:spacing w:val="1"/>
          <w:sz w:val="25"/>
          <w:szCs w:val="25"/>
        </w:rPr>
        <w:t>ruch ko</w:t>
      </w:r>
      <w:r>
        <w:rPr>
          <w:rFonts w:eastAsia="Times New Roman"/>
          <w:color w:val="383838"/>
          <w:spacing w:val="1"/>
          <w:sz w:val="25"/>
          <w:szCs w:val="25"/>
        </w:rPr>
        <w:t>łowy w ciągach istniejących dróg</w:t>
      </w:r>
    </w:p>
    <w:p w:rsidR="00B148EA" w:rsidRDefault="00B148EA" w:rsidP="00B148EA">
      <w:pPr>
        <w:numPr>
          <w:ilvl w:val="0"/>
          <w:numId w:val="3"/>
        </w:numPr>
        <w:shd w:val="clear" w:color="auto" w:fill="FFFFFF"/>
        <w:tabs>
          <w:tab w:val="left" w:pos="655"/>
        </w:tabs>
        <w:spacing w:line="421" w:lineRule="exact"/>
        <w:ind w:left="526"/>
        <w:rPr>
          <w:color w:val="383838"/>
          <w:sz w:val="25"/>
          <w:szCs w:val="25"/>
        </w:rPr>
      </w:pPr>
      <w:r>
        <w:rPr>
          <w:color w:val="383838"/>
          <w:spacing w:val="1"/>
          <w:sz w:val="25"/>
          <w:szCs w:val="25"/>
        </w:rPr>
        <w:t>zbli</w:t>
      </w:r>
      <w:r>
        <w:rPr>
          <w:rFonts w:eastAsia="Times New Roman"/>
          <w:color w:val="383838"/>
          <w:spacing w:val="1"/>
          <w:sz w:val="25"/>
          <w:szCs w:val="25"/>
        </w:rPr>
        <w:t>żenia do słupów energetycznych i telekomunikacyjnych</w:t>
      </w:r>
    </w:p>
    <w:p w:rsidR="00B148EA" w:rsidRDefault="00B148EA" w:rsidP="00B148EA">
      <w:pPr>
        <w:numPr>
          <w:ilvl w:val="0"/>
          <w:numId w:val="2"/>
        </w:numPr>
        <w:shd w:val="clear" w:color="auto" w:fill="FFFFFF"/>
        <w:tabs>
          <w:tab w:val="left" w:pos="655"/>
        </w:tabs>
        <w:spacing w:before="7" w:line="421" w:lineRule="exact"/>
        <w:ind w:left="655" w:right="1469" w:hanging="130"/>
        <w:rPr>
          <w:color w:val="383838"/>
          <w:sz w:val="25"/>
          <w:szCs w:val="25"/>
        </w:rPr>
      </w:pPr>
      <w:r>
        <w:rPr>
          <w:color w:val="383838"/>
          <w:spacing w:val="-1"/>
          <w:sz w:val="25"/>
          <w:szCs w:val="25"/>
        </w:rPr>
        <w:t>wcinka do istniej</w:t>
      </w:r>
      <w:r>
        <w:rPr>
          <w:rFonts w:eastAsia="Times New Roman"/>
          <w:color w:val="383838"/>
          <w:spacing w:val="-1"/>
          <w:sz w:val="25"/>
          <w:szCs w:val="25"/>
        </w:rPr>
        <w:t>ącego wodociągu w Moskwie oraz przy stacji</w:t>
      </w:r>
      <w:r>
        <w:rPr>
          <w:rFonts w:eastAsia="Times New Roman"/>
          <w:color w:val="383838"/>
          <w:spacing w:val="-1"/>
          <w:sz w:val="25"/>
          <w:szCs w:val="25"/>
        </w:rPr>
        <w:br/>
      </w:r>
      <w:r>
        <w:rPr>
          <w:rFonts w:eastAsia="Times New Roman"/>
          <w:color w:val="383838"/>
          <w:spacing w:val="1"/>
          <w:sz w:val="25"/>
          <w:szCs w:val="25"/>
        </w:rPr>
        <w:lastRenderedPageBreak/>
        <w:t>wodociągowej w Lipinach połączona z wymianą węzłów.</w:t>
      </w:r>
    </w:p>
    <w:p w:rsidR="00B148EA" w:rsidRDefault="00B148EA" w:rsidP="00B148EA">
      <w:pPr>
        <w:numPr>
          <w:ilvl w:val="0"/>
          <w:numId w:val="3"/>
        </w:numPr>
        <w:shd w:val="clear" w:color="auto" w:fill="FFFFFF"/>
        <w:tabs>
          <w:tab w:val="left" w:pos="655"/>
        </w:tabs>
        <w:spacing w:line="421" w:lineRule="exact"/>
        <w:ind w:left="526"/>
        <w:rPr>
          <w:color w:val="383838"/>
          <w:sz w:val="25"/>
          <w:szCs w:val="25"/>
        </w:rPr>
      </w:pPr>
      <w:r>
        <w:rPr>
          <w:color w:val="383838"/>
          <w:spacing w:val="1"/>
          <w:sz w:val="25"/>
          <w:szCs w:val="25"/>
        </w:rPr>
        <w:t>niew</w:t>
      </w:r>
      <w:r>
        <w:rPr>
          <w:rFonts w:eastAsia="Times New Roman"/>
          <w:color w:val="383838"/>
          <w:spacing w:val="1"/>
          <w:sz w:val="25"/>
          <w:szCs w:val="25"/>
        </w:rPr>
        <w:t>łaściwa obsługa sprzętu budowlanego użytego do realizacji robót</w:t>
      </w:r>
    </w:p>
    <w:p w:rsidR="00B148EA" w:rsidRDefault="00B148EA" w:rsidP="00B148EA">
      <w:pPr>
        <w:numPr>
          <w:ilvl w:val="0"/>
          <w:numId w:val="3"/>
        </w:numPr>
        <w:shd w:val="clear" w:color="auto" w:fill="FFFFFF"/>
        <w:tabs>
          <w:tab w:val="left" w:pos="655"/>
        </w:tabs>
        <w:spacing w:line="421" w:lineRule="exact"/>
        <w:ind w:left="526"/>
        <w:rPr>
          <w:color w:val="383838"/>
          <w:sz w:val="25"/>
          <w:szCs w:val="25"/>
        </w:rPr>
      </w:pPr>
      <w:r>
        <w:rPr>
          <w:color w:val="383838"/>
          <w:spacing w:val="1"/>
          <w:sz w:val="25"/>
          <w:szCs w:val="25"/>
        </w:rPr>
        <w:t>stosowanie niew</w:t>
      </w:r>
      <w:r>
        <w:rPr>
          <w:rFonts w:eastAsia="Times New Roman"/>
          <w:color w:val="383838"/>
          <w:spacing w:val="1"/>
          <w:sz w:val="25"/>
          <w:szCs w:val="25"/>
        </w:rPr>
        <w:t>łaściwego nachylenia skarp i zabezpieczenia wykopów</w:t>
      </w:r>
    </w:p>
    <w:p w:rsidR="00B148EA" w:rsidRDefault="00B148EA" w:rsidP="00B148EA">
      <w:pPr>
        <w:shd w:val="clear" w:color="auto" w:fill="FFFFFF"/>
        <w:tabs>
          <w:tab w:val="left" w:pos="605"/>
        </w:tabs>
        <w:spacing w:before="515"/>
      </w:pPr>
      <w:r>
        <w:rPr>
          <w:b/>
          <w:bCs/>
          <w:color w:val="383838"/>
          <w:spacing w:val="-12"/>
          <w:sz w:val="28"/>
          <w:szCs w:val="28"/>
        </w:rPr>
        <w:t>10.5.</w:t>
      </w:r>
      <w:r>
        <w:rPr>
          <w:b/>
          <w:bCs/>
          <w:color w:val="383838"/>
          <w:sz w:val="28"/>
          <w:szCs w:val="28"/>
        </w:rPr>
        <w:tab/>
      </w:r>
      <w:r>
        <w:rPr>
          <w:b/>
          <w:bCs/>
          <w:color w:val="383838"/>
          <w:spacing w:val="-7"/>
          <w:sz w:val="28"/>
          <w:szCs w:val="28"/>
        </w:rPr>
        <w:t>Spos</w:t>
      </w:r>
      <w:r>
        <w:rPr>
          <w:rFonts w:eastAsia="Times New Roman"/>
          <w:b/>
          <w:bCs/>
          <w:color w:val="383838"/>
          <w:spacing w:val="-7"/>
          <w:sz w:val="28"/>
          <w:szCs w:val="28"/>
        </w:rPr>
        <w:t>ób prowadzenia instruktażu pracowników</w:t>
      </w:r>
    </w:p>
    <w:p w:rsidR="00B148EA" w:rsidRDefault="00B148EA" w:rsidP="00B148EA">
      <w:pPr>
        <w:shd w:val="clear" w:color="auto" w:fill="FFFFFF"/>
        <w:spacing w:before="317" w:line="425" w:lineRule="exact"/>
        <w:ind w:left="598" w:right="22"/>
        <w:jc w:val="both"/>
      </w:pPr>
      <w:r>
        <w:rPr>
          <w:color w:val="383838"/>
          <w:spacing w:val="2"/>
          <w:sz w:val="25"/>
          <w:szCs w:val="25"/>
        </w:rPr>
        <w:t>Przed rozpocz</w:t>
      </w:r>
      <w:r>
        <w:rPr>
          <w:rFonts w:eastAsia="Times New Roman"/>
          <w:color w:val="383838"/>
          <w:spacing w:val="2"/>
          <w:sz w:val="25"/>
          <w:szCs w:val="25"/>
        </w:rPr>
        <w:t xml:space="preserve">ęciem robót należy przeprowadzić szkolenie pracowników </w:t>
      </w:r>
      <w:r>
        <w:rPr>
          <w:rFonts w:eastAsia="Times New Roman"/>
          <w:color w:val="383838"/>
          <w:spacing w:val="3"/>
          <w:sz w:val="25"/>
          <w:szCs w:val="25"/>
        </w:rPr>
        <w:t xml:space="preserve">uwzględniające ogólne warunki prowadzenia robót, a także szkolenia </w:t>
      </w:r>
      <w:r>
        <w:rPr>
          <w:rFonts w:eastAsia="Times New Roman"/>
          <w:color w:val="383838"/>
          <w:spacing w:val="1"/>
          <w:sz w:val="25"/>
          <w:szCs w:val="25"/>
        </w:rPr>
        <w:t xml:space="preserve">stanowiskowe z uwzględnieniem specyfiki robót i potencjalnych zagrożeń. </w:t>
      </w:r>
      <w:r>
        <w:rPr>
          <w:rFonts w:eastAsia="Times New Roman"/>
          <w:color w:val="383838"/>
          <w:spacing w:val="2"/>
          <w:sz w:val="25"/>
          <w:szCs w:val="25"/>
        </w:rPr>
        <w:t xml:space="preserve">Ponadto należy zwrócić uwagę na przestrzeganie szczegółowych zasad </w:t>
      </w:r>
      <w:r>
        <w:rPr>
          <w:rFonts w:eastAsia="Times New Roman"/>
          <w:color w:val="383838"/>
          <w:spacing w:val="7"/>
          <w:sz w:val="25"/>
          <w:szCs w:val="25"/>
        </w:rPr>
        <w:t>bezpieczeństwa w trakcie realizacji inwestycji.</w:t>
      </w:r>
    </w:p>
    <w:p w:rsidR="00B148EA" w:rsidRDefault="00B148EA" w:rsidP="00B148EA">
      <w:pPr>
        <w:shd w:val="clear" w:color="auto" w:fill="FFFFFF"/>
        <w:spacing w:before="702" w:line="310" w:lineRule="exact"/>
        <w:ind w:left="731" w:right="533" w:hanging="680"/>
      </w:pPr>
      <w:r>
        <w:rPr>
          <w:b/>
          <w:bCs/>
          <w:color w:val="383838"/>
          <w:spacing w:val="-7"/>
          <w:sz w:val="28"/>
          <w:szCs w:val="28"/>
        </w:rPr>
        <w:t xml:space="preserve">10.6. </w:t>
      </w:r>
      <w:r>
        <w:rPr>
          <w:rFonts w:eastAsia="Times New Roman"/>
          <w:b/>
          <w:bCs/>
          <w:color w:val="383838"/>
          <w:spacing w:val="-7"/>
          <w:sz w:val="28"/>
          <w:szCs w:val="28"/>
        </w:rPr>
        <w:t xml:space="preserve">Środki techniczno -organizacyjne zapewniające bezpieczeństwo </w:t>
      </w:r>
      <w:r>
        <w:rPr>
          <w:rFonts w:eastAsia="Times New Roman"/>
          <w:b/>
          <w:bCs/>
          <w:color w:val="383838"/>
          <w:spacing w:val="-3"/>
          <w:sz w:val="28"/>
          <w:szCs w:val="28"/>
        </w:rPr>
        <w:t>i ochronę zdrowia</w:t>
      </w:r>
    </w:p>
    <w:p w:rsidR="00B148EA" w:rsidRDefault="00B148EA" w:rsidP="00B148EA">
      <w:pPr>
        <w:shd w:val="clear" w:color="auto" w:fill="FFFFFF"/>
        <w:spacing w:before="461" w:line="421" w:lineRule="exact"/>
        <w:ind w:left="702"/>
        <w:jc w:val="both"/>
      </w:pPr>
      <w:r>
        <w:rPr>
          <w:color w:val="383838"/>
          <w:spacing w:val="1"/>
          <w:sz w:val="25"/>
          <w:szCs w:val="25"/>
        </w:rPr>
        <w:t>- sprawdzi</w:t>
      </w:r>
      <w:r>
        <w:rPr>
          <w:rFonts w:eastAsia="Times New Roman"/>
          <w:color w:val="383838"/>
          <w:spacing w:val="1"/>
          <w:sz w:val="25"/>
          <w:szCs w:val="25"/>
        </w:rPr>
        <w:t xml:space="preserve">ć stan techniczny sprzętu przeznaczonego do realizacji robót </w:t>
      </w:r>
      <w:r>
        <w:rPr>
          <w:rFonts w:eastAsia="Times New Roman"/>
          <w:color w:val="383838"/>
          <w:spacing w:val="4"/>
          <w:sz w:val="25"/>
          <w:szCs w:val="25"/>
        </w:rPr>
        <w:t>-zapewnić  pracownikom i   egzekwować stosowanie   odzieży i   sprzętu</w:t>
      </w:r>
    </w:p>
    <w:p w:rsidR="00B148EA" w:rsidRDefault="00B148EA" w:rsidP="00B148EA">
      <w:pPr>
        <w:shd w:val="clear" w:color="auto" w:fill="FFFFFF"/>
        <w:spacing w:line="421" w:lineRule="exact"/>
        <w:ind w:left="828"/>
      </w:pPr>
      <w:r>
        <w:rPr>
          <w:color w:val="383838"/>
          <w:spacing w:val="5"/>
          <w:sz w:val="25"/>
          <w:szCs w:val="25"/>
        </w:rPr>
        <w:t>ochrony  osobistej (</w:t>
      </w:r>
      <w:proofErr w:type="spellStart"/>
      <w:r>
        <w:rPr>
          <w:color w:val="383838"/>
          <w:spacing w:val="5"/>
          <w:sz w:val="25"/>
          <w:szCs w:val="25"/>
        </w:rPr>
        <w:t>m.innymi</w:t>
      </w:r>
      <w:proofErr w:type="spellEnd"/>
      <w:r>
        <w:rPr>
          <w:color w:val="383838"/>
          <w:spacing w:val="5"/>
          <w:sz w:val="25"/>
          <w:szCs w:val="25"/>
        </w:rPr>
        <w:t xml:space="preserve">   kaski   ochronne, obuwie    przemys</w:t>
      </w:r>
      <w:r>
        <w:rPr>
          <w:rFonts w:eastAsia="Times New Roman"/>
          <w:color w:val="383838"/>
          <w:spacing w:val="5"/>
          <w:sz w:val="25"/>
          <w:szCs w:val="25"/>
        </w:rPr>
        <w:t>łowe</w:t>
      </w:r>
      <w:r>
        <w:t xml:space="preserve"> </w:t>
      </w:r>
      <w:r>
        <w:rPr>
          <w:color w:val="383838"/>
          <w:spacing w:val="5"/>
          <w:sz w:val="25"/>
          <w:szCs w:val="25"/>
        </w:rPr>
        <w:t>z  noskami  ochronnymi, drabinki umo</w:t>
      </w:r>
      <w:r>
        <w:rPr>
          <w:rFonts w:eastAsia="Times New Roman"/>
          <w:color w:val="383838"/>
          <w:spacing w:val="5"/>
          <w:sz w:val="25"/>
          <w:szCs w:val="25"/>
        </w:rPr>
        <w:t>żliwiające   szybkie i bezpieczne</w:t>
      </w:r>
      <w:r>
        <w:t xml:space="preserve"> </w:t>
      </w:r>
      <w:r>
        <w:rPr>
          <w:color w:val="383838"/>
          <w:spacing w:val="8"/>
          <w:sz w:val="25"/>
          <w:szCs w:val="25"/>
        </w:rPr>
        <w:t>wyj</w:t>
      </w:r>
      <w:r>
        <w:rPr>
          <w:rFonts w:eastAsia="Times New Roman"/>
          <w:color w:val="383838"/>
          <w:spacing w:val="8"/>
          <w:sz w:val="25"/>
          <w:szCs w:val="25"/>
        </w:rPr>
        <w:t xml:space="preserve">ście z wykopu)                                                    </w:t>
      </w:r>
      <w:r>
        <w:rPr>
          <w:rFonts w:eastAsia="Times New Roman"/>
          <w:color w:val="383838"/>
          <w:spacing w:val="5"/>
          <w:sz w:val="25"/>
          <w:szCs w:val="25"/>
        </w:rPr>
        <w:t>-wykopy   mechaniczne i   ręczne   skarpowe wykonywać  o   nachyleniu</w:t>
      </w:r>
      <w:r>
        <w:t xml:space="preserve"> </w:t>
      </w:r>
      <w:r>
        <w:rPr>
          <w:color w:val="383838"/>
          <w:spacing w:val="-1"/>
          <w:sz w:val="25"/>
          <w:szCs w:val="25"/>
        </w:rPr>
        <w:t>skarp 1:0,6</w:t>
      </w:r>
    </w:p>
    <w:p w:rsidR="00B148EA" w:rsidRDefault="00B148EA" w:rsidP="00B148EA">
      <w:pPr>
        <w:shd w:val="clear" w:color="auto" w:fill="FFFFFF"/>
        <w:spacing w:line="421" w:lineRule="exact"/>
        <w:ind w:left="619"/>
        <w:jc w:val="both"/>
      </w:pPr>
      <w:r>
        <w:rPr>
          <w:color w:val="383838"/>
          <w:spacing w:val="7"/>
          <w:sz w:val="25"/>
          <w:szCs w:val="25"/>
        </w:rPr>
        <w:t xml:space="preserve">- wykopy o </w:t>
      </w:r>
      <w:r>
        <w:rPr>
          <w:rFonts w:eastAsia="Times New Roman"/>
          <w:color w:val="383838"/>
          <w:spacing w:val="7"/>
          <w:sz w:val="25"/>
          <w:szCs w:val="25"/>
        </w:rPr>
        <w:t xml:space="preserve">ścianach pionowych zabezpieczyć szalunkami </w:t>
      </w:r>
      <w:r>
        <w:rPr>
          <w:rFonts w:eastAsia="Times New Roman"/>
          <w:color w:val="383838"/>
          <w:spacing w:val="3"/>
          <w:sz w:val="25"/>
          <w:szCs w:val="25"/>
        </w:rPr>
        <w:t xml:space="preserve">-w zbliżeniach do słupów energetycznych i telekomunikacyjnych stosować </w:t>
      </w:r>
      <w:r>
        <w:rPr>
          <w:rFonts w:eastAsia="Times New Roman"/>
          <w:color w:val="383838"/>
          <w:spacing w:val="5"/>
          <w:sz w:val="25"/>
          <w:szCs w:val="25"/>
        </w:rPr>
        <w:t>rury ochronne i wykopy tunelowe</w:t>
      </w:r>
    </w:p>
    <w:p w:rsidR="00200FB2" w:rsidRDefault="00200FB2" w:rsidP="00200FB2">
      <w:pPr>
        <w:shd w:val="clear" w:color="auto" w:fill="FFFFFF"/>
        <w:spacing w:line="421" w:lineRule="exact"/>
        <w:ind w:left="893"/>
      </w:pPr>
      <w:r>
        <w:rPr>
          <w:color w:val="323232"/>
          <w:spacing w:val="5"/>
          <w:sz w:val="25"/>
          <w:szCs w:val="25"/>
        </w:rPr>
        <w:t>-monta</w:t>
      </w:r>
      <w:r>
        <w:rPr>
          <w:rFonts w:eastAsia="Times New Roman"/>
          <w:color w:val="323232"/>
          <w:spacing w:val="5"/>
          <w:sz w:val="25"/>
          <w:szCs w:val="25"/>
        </w:rPr>
        <w:t>ż  rurociągów wykonywać zgodnie z warunkami  technicznymi</w:t>
      </w:r>
    </w:p>
    <w:p w:rsidR="00200FB2" w:rsidRDefault="00200FB2" w:rsidP="00200FB2">
      <w:pPr>
        <w:shd w:val="clear" w:color="auto" w:fill="FFFFFF"/>
        <w:spacing w:before="4" w:line="421" w:lineRule="exact"/>
        <w:ind w:left="835" w:firstLine="176"/>
      </w:pPr>
      <w:r>
        <w:rPr>
          <w:color w:val="323232"/>
          <w:spacing w:val="8"/>
          <w:sz w:val="25"/>
          <w:szCs w:val="25"/>
        </w:rPr>
        <w:t>wykonania i odbioru  ruroci</w:t>
      </w:r>
      <w:r>
        <w:rPr>
          <w:rFonts w:eastAsia="Times New Roman"/>
          <w:color w:val="323232"/>
          <w:spacing w:val="8"/>
          <w:sz w:val="25"/>
          <w:szCs w:val="25"/>
        </w:rPr>
        <w:t xml:space="preserve">ągów z tworzyw sztucznych </w:t>
      </w:r>
      <w:r>
        <w:rPr>
          <w:rFonts w:eastAsia="Times New Roman"/>
          <w:color w:val="323232"/>
          <w:spacing w:val="9"/>
          <w:sz w:val="25"/>
          <w:szCs w:val="25"/>
        </w:rPr>
        <w:t xml:space="preserve">- próby i badania rurociągów  wykonywać zgodnie z  </w:t>
      </w:r>
      <w:proofErr w:type="spellStart"/>
      <w:r>
        <w:rPr>
          <w:rFonts w:eastAsia="Times New Roman"/>
          <w:color w:val="323232"/>
          <w:spacing w:val="9"/>
          <w:sz w:val="25"/>
          <w:szCs w:val="25"/>
        </w:rPr>
        <w:t>PN-B</w:t>
      </w:r>
      <w:proofErr w:type="spellEnd"/>
      <w:r>
        <w:rPr>
          <w:rFonts w:eastAsia="Times New Roman"/>
          <w:color w:val="323232"/>
          <w:spacing w:val="9"/>
          <w:sz w:val="25"/>
          <w:szCs w:val="25"/>
        </w:rPr>
        <w:t xml:space="preserve"> 10725 </w:t>
      </w:r>
      <w:r>
        <w:rPr>
          <w:rFonts w:eastAsia="Times New Roman"/>
          <w:color w:val="323232"/>
          <w:spacing w:val="7"/>
          <w:sz w:val="25"/>
          <w:szCs w:val="25"/>
        </w:rPr>
        <w:t>-roboty w pasach drogowych prowadzić na warunkach określonych przez</w:t>
      </w:r>
    </w:p>
    <w:p w:rsidR="00200FB2" w:rsidRDefault="00200FB2" w:rsidP="00200FB2">
      <w:pPr>
        <w:shd w:val="clear" w:color="auto" w:fill="FFFFFF"/>
        <w:spacing w:line="421" w:lineRule="exact"/>
        <w:ind w:left="821" w:firstLine="191"/>
      </w:pPr>
      <w:r>
        <w:rPr>
          <w:color w:val="323232"/>
          <w:spacing w:val="5"/>
          <w:sz w:val="25"/>
          <w:szCs w:val="25"/>
        </w:rPr>
        <w:t>zarz</w:t>
      </w:r>
      <w:r>
        <w:rPr>
          <w:rFonts w:eastAsia="Times New Roman"/>
          <w:color w:val="323232"/>
          <w:spacing w:val="5"/>
          <w:sz w:val="25"/>
          <w:szCs w:val="25"/>
        </w:rPr>
        <w:t xml:space="preserve">ądców dróg </w:t>
      </w:r>
      <w:r>
        <w:rPr>
          <w:rFonts w:eastAsia="Times New Roman"/>
          <w:color w:val="323232"/>
          <w:spacing w:val="8"/>
          <w:sz w:val="25"/>
          <w:szCs w:val="25"/>
        </w:rPr>
        <w:t>-w kolizjach z istniejącym uzbrojeniem podziemnym roboty  prowadzić</w:t>
      </w:r>
      <w:r>
        <w:t xml:space="preserve"> </w:t>
      </w:r>
      <w:r>
        <w:rPr>
          <w:color w:val="323232"/>
          <w:spacing w:val="6"/>
          <w:sz w:val="25"/>
          <w:szCs w:val="25"/>
        </w:rPr>
        <w:t>z zabezpieczeniem pod nadzorem gestor</w:t>
      </w:r>
      <w:r>
        <w:rPr>
          <w:rFonts w:eastAsia="Times New Roman"/>
          <w:color w:val="323232"/>
          <w:spacing w:val="6"/>
          <w:sz w:val="25"/>
          <w:szCs w:val="25"/>
        </w:rPr>
        <w:t>ów uzbrojenia podziemnego -oznakować teren robót, zabezpieczyć wykopy przed dostępem osób</w:t>
      </w:r>
      <w:r>
        <w:t xml:space="preserve"> </w:t>
      </w:r>
      <w:r>
        <w:rPr>
          <w:color w:val="323232"/>
          <w:spacing w:val="6"/>
          <w:sz w:val="25"/>
          <w:szCs w:val="25"/>
        </w:rPr>
        <w:t>postronnych i zapewni</w:t>
      </w:r>
      <w:r>
        <w:rPr>
          <w:rFonts w:eastAsia="Times New Roman"/>
          <w:color w:val="323232"/>
          <w:spacing w:val="6"/>
          <w:sz w:val="25"/>
          <w:szCs w:val="25"/>
        </w:rPr>
        <w:t>ć oświetlenie terenu robót od zmierzchu do świtu.</w:t>
      </w:r>
    </w:p>
    <w:p w:rsidR="00200FB2" w:rsidRDefault="00200FB2" w:rsidP="00200FB2">
      <w:pPr>
        <w:shd w:val="clear" w:color="auto" w:fill="FFFFFF"/>
        <w:spacing w:before="472"/>
        <w:ind w:left="3856"/>
      </w:pPr>
    </w:p>
    <w:p w:rsidR="00200FB2" w:rsidRDefault="00200FB2" w:rsidP="00200FB2">
      <w:pPr>
        <w:shd w:val="clear" w:color="auto" w:fill="FFFFFF"/>
      </w:pPr>
      <w:proofErr w:type="spellStart"/>
      <w:r>
        <w:rPr>
          <w:b/>
          <w:bCs/>
          <w:color w:val="323232"/>
          <w:spacing w:val="-1"/>
          <w:sz w:val="28"/>
          <w:szCs w:val="28"/>
        </w:rPr>
        <w:t>ll.Uwagi</w:t>
      </w:r>
      <w:proofErr w:type="spellEnd"/>
      <w:r>
        <w:rPr>
          <w:b/>
          <w:bCs/>
          <w:color w:val="323232"/>
          <w:spacing w:val="-1"/>
          <w:sz w:val="28"/>
          <w:szCs w:val="28"/>
        </w:rPr>
        <w:t xml:space="preserve"> ko</w:t>
      </w:r>
      <w:r>
        <w:rPr>
          <w:rFonts w:eastAsia="Times New Roman"/>
          <w:b/>
          <w:bCs/>
          <w:color w:val="323232"/>
          <w:spacing w:val="-1"/>
          <w:sz w:val="28"/>
          <w:szCs w:val="28"/>
        </w:rPr>
        <w:t>ńcowe</w:t>
      </w:r>
    </w:p>
    <w:p w:rsidR="00200FB2" w:rsidRDefault="00200FB2" w:rsidP="00200FB2">
      <w:pPr>
        <w:shd w:val="clear" w:color="auto" w:fill="FFFFFF"/>
        <w:spacing w:before="191"/>
        <w:ind w:left="3935"/>
        <w:jc w:val="both"/>
      </w:pPr>
    </w:p>
    <w:p w:rsidR="00200FB2" w:rsidRDefault="00200FB2" w:rsidP="00200FB2">
      <w:pPr>
        <w:shd w:val="clear" w:color="auto" w:fill="FFFFFF"/>
        <w:spacing w:before="90" w:line="421" w:lineRule="exact"/>
        <w:ind w:left="342"/>
      </w:pPr>
      <w:r>
        <w:rPr>
          <w:color w:val="323232"/>
          <w:spacing w:val="7"/>
          <w:sz w:val="25"/>
          <w:szCs w:val="25"/>
        </w:rPr>
        <w:t>Przed przyst</w:t>
      </w:r>
      <w:r>
        <w:rPr>
          <w:rFonts w:eastAsia="Times New Roman"/>
          <w:color w:val="323232"/>
          <w:spacing w:val="7"/>
          <w:sz w:val="25"/>
          <w:szCs w:val="25"/>
        </w:rPr>
        <w:t xml:space="preserve">ąpieniem do robót należy zapoznać się z dokumentacją projektową i  wytyczyć trasę sieci. Pracownicy, zatrudnieni przy realizacji robót  powinni </w:t>
      </w:r>
      <w:r>
        <w:rPr>
          <w:rFonts w:eastAsia="Times New Roman"/>
          <w:color w:val="323232"/>
          <w:spacing w:val="4"/>
          <w:sz w:val="25"/>
          <w:szCs w:val="25"/>
        </w:rPr>
        <w:t xml:space="preserve">posiadać aktualne przeszkolenie BHP. Ponadto należy przeprowadzić szkolenia </w:t>
      </w:r>
      <w:r>
        <w:rPr>
          <w:rFonts w:eastAsia="Times New Roman"/>
          <w:color w:val="323232"/>
          <w:spacing w:val="3"/>
          <w:sz w:val="25"/>
          <w:szCs w:val="25"/>
        </w:rPr>
        <w:t xml:space="preserve">stanowiskowe  uwzględniające  specyfikę  wykonywanych  prac.  Roboty </w:t>
      </w:r>
      <w:r>
        <w:rPr>
          <w:rFonts w:eastAsia="Times New Roman"/>
          <w:color w:val="323232"/>
          <w:spacing w:val="7"/>
          <w:sz w:val="25"/>
          <w:szCs w:val="25"/>
        </w:rPr>
        <w:t xml:space="preserve">prowadzić zgodnie z warunkami technicznymi wykonawstwa i odbioru  robót </w:t>
      </w:r>
      <w:r>
        <w:rPr>
          <w:rFonts w:eastAsia="Times New Roman"/>
          <w:color w:val="323232"/>
          <w:spacing w:val="6"/>
          <w:sz w:val="25"/>
          <w:szCs w:val="25"/>
        </w:rPr>
        <w:t xml:space="preserve">budowlano - montażowych pod  nadzorem osób posiadających uprawnienia do pełnienia samodzielnych funkcji technicznych w budownictwie. Przed  przekazaniem  wodociągu  do eksploatacji  uzyskać pozytywne  wyniki </w:t>
      </w:r>
      <w:r>
        <w:rPr>
          <w:rFonts w:eastAsia="Times New Roman"/>
          <w:color w:val="323232"/>
          <w:spacing w:val="4"/>
          <w:sz w:val="25"/>
          <w:szCs w:val="25"/>
        </w:rPr>
        <w:t>badania wody oraz wykonać inwentaryzację geodezyjną ułożonych rurociągów.</w:t>
      </w:r>
    </w:p>
    <w:p w:rsidR="00200FB2" w:rsidRDefault="00200FB2" w:rsidP="00200FB2">
      <w:pPr>
        <w:shd w:val="clear" w:color="auto" w:fill="FFFFFF"/>
        <w:spacing w:before="947"/>
        <w:ind w:right="90"/>
        <w:jc w:val="right"/>
      </w:pPr>
      <w:r>
        <w:rPr>
          <w:color w:val="545454"/>
          <w:spacing w:val="-5"/>
          <w:sz w:val="25"/>
          <w:szCs w:val="25"/>
        </w:rPr>
        <w:t>OPRACOWANIE:</w:t>
      </w:r>
    </w:p>
    <w:p w:rsidR="00200FB2" w:rsidRDefault="00200FB2" w:rsidP="00200FB2">
      <w:pPr>
        <w:shd w:val="clear" w:color="auto" w:fill="FFFFFF"/>
        <w:spacing w:before="256"/>
        <w:ind w:left="5702"/>
      </w:pPr>
      <w:proofErr w:type="spellStart"/>
      <w:r>
        <w:rPr>
          <w:b/>
          <w:bCs/>
          <w:color w:val="545454"/>
          <w:w w:val="66"/>
          <w:sz w:val="19"/>
          <w:szCs w:val="19"/>
        </w:rPr>
        <w:t>Up</w:t>
      </w:r>
      <w:r>
        <w:rPr>
          <w:rFonts w:eastAsia="Times New Roman"/>
          <w:b/>
          <w:bCs/>
          <w:color w:val="545454"/>
          <w:w w:val="66"/>
          <w:sz w:val="19"/>
          <w:szCs w:val="19"/>
        </w:rPr>
        <w:t>Łwyfc</w:t>
      </w:r>
      <w:proofErr w:type="spellEnd"/>
      <w:r>
        <w:rPr>
          <w:rFonts w:eastAsia="Times New Roman"/>
          <w:b/>
          <w:bCs/>
          <w:color w:val="545454"/>
          <w:w w:val="66"/>
          <w:sz w:val="19"/>
          <w:szCs w:val="19"/>
        </w:rPr>
        <w:t xml:space="preserve"> nr 161/81/</w:t>
      </w:r>
      <w:proofErr w:type="spellStart"/>
      <w:r>
        <w:rPr>
          <w:rFonts w:eastAsia="Times New Roman"/>
          <w:b/>
          <w:bCs/>
          <w:color w:val="545454"/>
          <w:w w:val="66"/>
          <w:sz w:val="19"/>
          <w:szCs w:val="19"/>
        </w:rPr>
        <w:t>WMl</w:t>
      </w:r>
      <w:proofErr w:type="spellEnd"/>
      <w:r>
        <w:rPr>
          <w:rFonts w:eastAsia="Times New Roman"/>
          <w:b/>
          <w:bCs/>
          <w:color w:val="545454"/>
          <w:w w:val="66"/>
          <w:sz w:val="19"/>
          <w:szCs w:val="19"/>
        </w:rPr>
        <w:t xml:space="preserve">, </w:t>
      </w:r>
      <w:proofErr w:type="spellStart"/>
      <w:r>
        <w:rPr>
          <w:rFonts w:eastAsia="Times New Roman"/>
          <w:color w:val="545454"/>
          <w:w w:val="66"/>
          <w:sz w:val="19"/>
          <w:szCs w:val="19"/>
          <w:vertAlign w:val="subscript"/>
        </w:rPr>
        <w:t>M</w:t>
      </w:r>
      <w:r>
        <w:rPr>
          <w:rFonts w:eastAsia="Times New Roman"/>
          <w:color w:val="545454"/>
          <w:w w:val="66"/>
          <w:sz w:val="19"/>
          <w:szCs w:val="19"/>
        </w:rPr>
        <w:t>j&gt;r.pfflf</w:t>
      </w:r>
      <w:proofErr w:type="spellEnd"/>
      <w:r>
        <w:rPr>
          <w:rFonts w:eastAsia="Times New Roman"/>
          <w:color w:val="545454"/>
          <w:w w:val="66"/>
          <w:sz w:val="19"/>
          <w:szCs w:val="19"/>
        </w:rPr>
        <w:t xml:space="preserve">. </w:t>
      </w:r>
      <w:r>
        <w:rPr>
          <w:rFonts w:eastAsia="Times New Roman"/>
          <w:color w:val="545454"/>
          <w:w w:val="66"/>
          <w:sz w:val="19"/>
          <w:szCs w:val="19"/>
          <w:vertAlign w:val="subscript"/>
        </w:rPr>
        <w:t>nr</w:t>
      </w:r>
      <w:r>
        <w:rPr>
          <w:rFonts w:eastAsia="Times New Roman"/>
          <w:color w:val="545454"/>
          <w:w w:val="66"/>
          <w:sz w:val="19"/>
          <w:szCs w:val="19"/>
        </w:rPr>
        <w:t xml:space="preserve"> 402/86/WŁ</w:t>
      </w:r>
    </w:p>
    <w:p w:rsidR="00200FB2" w:rsidRDefault="00200FB2" w:rsidP="00200FB2">
      <w:pPr>
        <w:shd w:val="clear" w:color="auto" w:fill="FFFFFF"/>
        <w:ind w:left="5702"/>
      </w:pPr>
      <w:proofErr w:type="spellStart"/>
      <w:r>
        <w:rPr>
          <w:color w:val="545454"/>
          <w:w w:val="81"/>
          <w:sz w:val="24"/>
          <w:szCs w:val="24"/>
        </w:rPr>
        <w:t>wzakrest</w:t>
      </w:r>
      <w:r>
        <w:rPr>
          <w:rFonts w:eastAsia="Times New Roman"/>
          <w:color w:val="545454"/>
          <w:w w:val="81"/>
          <w:sz w:val="24"/>
          <w:szCs w:val="24"/>
        </w:rPr>
        <w:t>ójmtaŁacgj^sASi</w:t>
      </w:r>
      <w:proofErr w:type="spellEnd"/>
    </w:p>
    <w:p w:rsidR="00200FB2" w:rsidRDefault="00200FB2" w:rsidP="00200FB2">
      <w:pPr>
        <w:ind w:left="5857" w:right="9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19275" cy="8858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B2" w:rsidRDefault="00200FB2" w:rsidP="00200FB2">
      <w:pPr>
        <w:shd w:val="clear" w:color="auto" w:fill="FFFFFF"/>
        <w:spacing w:before="342"/>
        <w:ind w:left="6671"/>
      </w:pPr>
      <w:r>
        <w:rPr>
          <w:color w:val="545454"/>
          <w:spacing w:val="-2"/>
          <w:w w:val="73"/>
          <w:sz w:val="22"/>
          <w:szCs w:val="22"/>
        </w:rPr>
        <w:t>ASYSTENT PROJEKTANTA</w:t>
      </w:r>
    </w:p>
    <w:p w:rsidR="00200FB2" w:rsidRDefault="00200FB2" w:rsidP="00200FB2">
      <w:pPr>
        <w:shd w:val="clear" w:color="auto" w:fill="FFFFFF"/>
        <w:ind w:left="7114"/>
      </w:pPr>
      <w:r>
        <w:rPr>
          <w:color w:val="545454"/>
          <w:spacing w:val="1"/>
          <w:sz w:val="37"/>
          <w:szCs w:val="37"/>
        </w:rPr>
        <w:t>3.HaJU</w:t>
      </w:r>
    </w:p>
    <w:p w:rsidR="00200FB2" w:rsidRDefault="00200FB2" w:rsidP="00200FB2">
      <w:pPr>
        <w:shd w:val="clear" w:color="auto" w:fill="FFFFFF"/>
        <w:ind w:left="6955"/>
      </w:pPr>
      <w:r>
        <w:rPr>
          <w:i/>
          <w:iCs/>
          <w:color w:val="545454"/>
          <w:spacing w:val="1"/>
          <w:sz w:val="23"/>
          <w:szCs w:val="23"/>
        </w:rPr>
        <w:t>Jacek Nawrocki</w:t>
      </w:r>
    </w:p>
    <w:p w:rsidR="00B148EA" w:rsidRDefault="00B148EA" w:rsidP="00B148EA">
      <w:pPr>
        <w:shd w:val="clear" w:color="auto" w:fill="FFFFFF"/>
        <w:tabs>
          <w:tab w:val="left" w:pos="893"/>
        </w:tabs>
        <w:spacing w:line="421" w:lineRule="exact"/>
        <w:rPr>
          <w:color w:val="323232"/>
          <w:sz w:val="26"/>
          <w:szCs w:val="26"/>
        </w:rPr>
      </w:pPr>
    </w:p>
    <w:sectPr w:rsidR="00B148EA" w:rsidSect="004D0D29">
      <w:type w:val="continuous"/>
      <w:pgSz w:w="11909" w:h="16834"/>
      <w:pgMar w:top="1440" w:right="1240" w:bottom="720" w:left="190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5ECFB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742A"/>
    <w:rsid w:val="001C6C3B"/>
    <w:rsid w:val="00200FB2"/>
    <w:rsid w:val="0040742A"/>
    <w:rsid w:val="004D0D29"/>
    <w:rsid w:val="007C258F"/>
    <w:rsid w:val="007E4882"/>
    <w:rsid w:val="00B1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0F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7</cp:revision>
  <dcterms:created xsi:type="dcterms:W3CDTF">2011-08-04T09:22:00Z</dcterms:created>
  <dcterms:modified xsi:type="dcterms:W3CDTF">2011-08-04T09:35:00Z</dcterms:modified>
</cp:coreProperties>
</file>