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10" w:rsidRDefault="00087310" w:rsidP="00087310">
      <w:pPr>
        <w:spacing w:after="0" w:line="240" w:lineRule="auto"/>
      </w:pPr>
    </w:p>
    <w:p w:rsidR="00846771" w:rsidRPr="00A3112C" w:rsidRDefault="00846771" w:rsidP="00D94E6D">
      <w:pPr>
        <w:tabs>
          <w:tab w:val="left" w:pos="5595"/>
        </w:tabs>
        <w:suppressAutoHyphens/>
        <w:spacing w:after="0" w:line="23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</w:p>
    <w:p w:rsidR="00A3112C" w:rsidRPr="00867DAE" w:rsidRDefault="00867DAE" w:rsidP="00035C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Pr="00867DAE">
        <w:rPr>
          <w:rFonts w:asciiTheme="minorHAnsi" w:hAnsiTheme="minorHAnsi" w:cstheme="minorHAnsi"/>
          <w:sz w:val="24"/>
          <w:szCs w:val="24"/>
        </w:rPr>
        <w:t>Łódź, dn. 21 listopada 2023r.</w:t>
      </w:r>
    </w:p>
    <w:p w:rsidR="00867DAE" w:rsidRPr="00D94E6D" w:rsidRDefault="00867DAE" w:rsidP="00867D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4E6D" w:rsidRPr="00D94E6D" w:rsidRDefault="00D94E6D" w:rsidP="00867DAE">
      <w:pPr>
        <w:pStyle w:val="NormalnyWeb"/>
        <w:spacing w:before="0" w:after="0"/>
        <w:jc w:val="both"/>
        <w:rPr>
          <w:rFonts w:ascii="Calibri" w:hAnsi="Calibri" w:cs="Calibri"/>
          <w:b/>
        </w:rPr>
      </w:pPr>
      <w:r w:rsidRPr="00D94E6D">
        <w:rPr>
          <w:rFonts w:ascii="Calibri" w:hAnsi="Calibri" w:cs="Calibri"/>
          <w:b/>
        </w:rPr>
        <w:t>Dotyczy: udzielenia zamówienia publicznego prowadzonego w trybie zapytania ofertowego na „świadczenie usług prawnych – zapewnienie obsługi prawnej Urzędu Gminy Nowosolna                            w zakresie działalności Gminy Nowosolna oraz działalności jednostek jej podległych.</w:t>
      </w:r>
    </w:p>
    <w:p w:rsidR="008D361D" w:rsidRDefault="008D361D" w:rsidP="00867DA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94E6D" w:rsidRPr="00D94E6D" w:rsidRDefault="00D94E6D" w:rsidP="00867DA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4E6D" w:rsidRDefault="00D94E6D" w:rsidP="00867DA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4E6D">
        <w:rPr>
          <w:rFonts w:asciiTheme="minorHAnsi" w:hAnsiTheme="minorHAnsi" w:cstheme="minorHAnsi"/>
          <w:b/>
          <w:sz w:val="24"/>
          <w:szCs w:val="24"/>
        </w:rPr>
        <w:t>INFORMACJA O WYBORZE NAJKORZYSTNIEJSZEJ OFERTY</w:t>
      </w:r>
    </w:p>
    <w:p w:rsidR="00867DAE" w:rsidRDefault="00867DAE" w:rsidP="00867DA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7DAE" w:rsidRDefault="00867DAE" w:rsidP="00867DA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94E6D" w:rsidRDefault="00D94E6D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Działając na podstawie art. 92 ustawy z dnia 11.09.2019 r. Prawo zamówień publicznych                  (tj. Dz. U. z 2023r. poz. 1605 z późn. zm.) Zamawiający wybrał jako najkorzystniejszą z punktu widzenia kryteriów przyjętych do oceny, ofertę wykonawcy w zakresie realizacji przedmiotu zamówienia:</w:t>
      </w:r>
      <w:r w:rsidR="00035CD6" w:rsidRPr="00035C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5CD6" w:rsidRPr="00867DAE">
        <w:rPr>
          <w:rFonts w:asciiTheme="minorHAnsi" w:hAnsiTheme="minorHAnsi" w:cstheme="minorHAnsi"/>
          <w:sz w:val="24"/>
          <w:szCs w:val="24"/>
        </w:rPr>
        <w:t>Law&amp;Tax</w:t>
      </w:r>
      <w:proofErr w:type="spellEnd"/>
      <w:r w:rsidR="00035CD6" w:rsidRPr="00867DAE">
        <w:rPr>
          <w:rFonts w:asciiTheme="minorHAnsi" w:hAnsiTheme="minorHAnsi" w:cstheme="minorHAnsi"/>
          <w:sz w:val="24"/>
          <w:szCs w:val="24"/>
        </w:rPr>
        <w:t xml:space="preserve"> Ciesielski, Kozerski spółka komandytowa, REGON 384503700.</w:t>
      </w:r>
    </w:p>
    <w:p w:rsidR="00867DAE" w:rsidRDefault="00867DAE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67DAE" w:rsidRDefault="00867DAE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67DAE" w:rsidRDefault="00035CD6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Poniżej zamawiający podaje w formie tabelarycznej zestawienie złożonych ofert wraz                            z przyznaną punktacją w poszczególnych częściach opisu przedmiotu zamówienia.</w:t>
      </w:r>
    </w:p>
    <w:p w:rsidR="00867DAE" w:rsidRDefault="00867DAE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40"/>
        <w:gridCol w:w="1470"/>
        <w:gridCol w:w="1490"/>
        <w:gridCol w:w="1721"/>
        <w:gridCol w:w="1412"/>
      </w:tblGrid>
      <w:tr w:rsidR="00D94E6D" w:rsidTr="00B03A16">
        <w:trPr>
          <w:jc w:val="center"/>
        </w:trPr>
        <w:tc>
          <w:tcPr>
            <w:tcW w:w="1129" w:type="dxa"/>
          </w:tcPr>
          <w:p w:rsidR="00D94E6D" w:rsidRPr="00867DAE" w:rsidRDefault="00D94E6D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7DAE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1840" w:type="dxa"/>
          </w:tcPr>
          <w:p w:rsidR="00D94E6D" w:rsidRPr="00867DAE" w:rsidRDefault="00D94E6D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7DAE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1470" w:type="dxa"/>
          </w:tcPr>
          <w:p w:rsidR="00D94E6D" w:rsidRPr="00867DAE" w:rsidRDefault="00D94E6D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7DAE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1490" w:type="dxa"/>
          </w:tcPr>
          <w:p w:rsidR="00D94E6D" w:rsidRPr="00867DAE" w:rsidRDefault="00EE0B95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7DAE">
              <w:rPr>
                <w:rFonts w:asciiTheme="minorHAnsi" w:hAnsiTheme="minorHAnsi" w:cstheme="minorHAnsi"/>
                <w:sz w:val="20"/>
                <w:szCs w:val="20"/>
              </w:rPr>
              <w:t>Punktacja w kryterium cena oferty</w:t>
            </w:r>
          </w:p>
        </w:tc>
        <w:tc>
          <w:tcPr>
            <w:tcW w:w="1721" w:type="dxa"/>
          </w:tcPr>
          <w:p w:rsidR="00D94E6D" w:rsidRPr="00867DAE" w:rsidRDefault="00EE0B95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7DAE">
              <w:rPr>
                <w:rFonts w:asciiTheme="minorHAnsi" w:hAnsiTheme="minorHAnsi" w:cstheme="minorHAnsi"/>
                <w:sz w:val="20"/>
                <w:szCs w:val="20"/>
              </w:rPr>
              <w:t>Kryterium 2 – doświadczenie wykonawcy</w:t>
            </w:r>
          </w:p>
        </w:tc>
        <w:tc>
          <w:tcPr>
            <w:tcW w:w="1412" w:type="dxa"/>
          </w:tcPr>
          <w:p w:rsidR="00D94E6D" w:rsidRPr="00867DAE" w:rsidRDefault="00EE0B95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7DAE">
              <w:rPr>
                <w:rFonts w:asciiTheme="minorHAnsi" w:hAnsiTheme="minorHAnsi" w:cstheme="minorHAnsi"/>
                <w:sz w:val="20"/>
                <w:szCs w:val="20"/>
              </w:rPr>
              <w:t>Ogólna suma punktów</w:t>
            </w:r>
          </w:p>
        </w:tc>
      </w:tr>
      <w:tr w:rsidR="00B03A16" w:rsidTr="00B03A16">
        <w:trPr>
          <w:jc w:val="center"/>
        </w:trPr>
        <w:tc>
          <w:tcPr>
            <w:tcW w:w="1129" w:type="dxa"/>
          </w:tcPr>
          <w:p w:rsidR="00B03A16" w:rsidRPr="00EE0B95" w:rsidRDefault="00B03A16" w:rsidP="00B03A1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t>Nr 1</w:t>
            </w:r>
          </w:p>
        </w:tc>
        <w:tc>
          <w:tcPr>
            <w:tcW w:w="1840" w:type="dxa"/>
          </w:tcPr>
          <w:p w:rsidR="00B03A16" w:rsidRPr="00EE0B95" w:rsidRDefault="00B03A16" w:rsidP="00EE0B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Konsorcjum Kancelarii Adwokackich Adwokat Justyna Kopała Siwińska, Adwokat Paweł Niedziałek</w:t>
            </w:r>
          </w:p>
        </w:tc>
        <w:tc>
          <w:tcPr>
            <w:tcW w:w="1470" w:type="dxa"/>
          </w:tcPr>
          <w:p w:rsidR="00B03A16" w:rsidRDefault="00B03A16" w:rsidP="00EE0B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64 800,00 zł</w:t>
            </w:r>
          </w:p>
        </w:tc>
        <w:tc>
          <w:tcPr>
            <w:tcW w:w="1490" w:type="dxa"/>
          </w:tcPr>
          <w:p w:rsidR="00B03A16" w:rsidRDefault="00B03A16" w:rsidP="00EE0B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54,66</w:t>
            </w:r>
          </w:p>
        </w:tc>
        <w:tc>
          <w:tcPr>
            <w:tcW w:w="1721" w:type="dxa"/>
          </w:tcPr>
          <w:p w:rsidR="00B03A16" w:rsidRDefault="00B03A16" w:rsidP="00EE0B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:rsidR="00B03A16" w:rsidRPr="00EE0B95" w:rsidRDefault="00B03A16" w:rsidP="00EE0B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94,66</w:t>
            </w:r>
          </w:p>
        </w:tc>
      </w:tr>
      <w:tr w:rsidR="00D94E6D" w:rsidTr="00B03A16">
        <w:trPr>
          <w:jc w:val="center"/>
        </w:trPr>
        <w:tc>
          <w:tcPr>
            <w:tcW w:w="1129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t>Nr 2</w:t>
            </w:r>
          </w:p>
        </w:tc>
        <w:tc>
          <w:tcPr>
            <w:tcW w:w="1840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Kancelaria Adwokacka Adw. Piotr Olszański</w:t>
            </w:r>
          </w:p>
        </w:tc>
        <w:tc>
          <w:tcPr>
            <w:tcW w:w="1470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88 560,00 zł</w:t>
            </w:r>
          </w:p>
        </w:tc>
        <w:tc>
          <w:tcPr>
            <w:tcW w:w="1490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39,99</w:t>
            </w:r>
          </w:p>
        </w:tc>
        <w:tc>
          <w:tcPr>
            <w:tcW w:w="1721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69,99</w:t>
            </w:r>
          </w:p>
        </w:tc>
      </w:tr>
      <w:tr w:rsidR="00D94E6D" w:rsidTr="00B03A16">
        <w:trPr>
          <w:jc w:val="center"/>
        </w:trPr>
        <w:tc>
          <w:tcPr>
            <w:tcW w:w="1129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t>Nr 3</w:t>
            </w:r>
          </w:p>
        </w:tc>
        <w:tc>
          <w:tcPr>
            <w:tcW w:w="184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Law&amp;Tax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Ciesielski, Kozerski spółka komandytowa</w:t>
            </w:r>
          </w:p>
        </w:tc>
        <w:tc>
          <w:tcPr>
            <w:tcW w:w="147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59 040,00 zł</w:t>
            </w:r>
          </w:p>
        </w:tc>
        <w:tc>
          <w:tcPr>
            <w:tcW w:w="149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721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D94E6D" w:rsidTr="00B03A16">
        <w:trPr>
          <w:jc w:val="center"/>
        </w:trPr>
        <w:tc>
          <w:tcPr>
            <w:tcW w:w="1129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t>Nr 4</w:t>
            </w:r>
          </w:p>
        </w:tc>
        <w:tc>
          <w:tcPr>
            <w:tcW w:w="184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Indywidualna Kancelaria Adwokacka Agnieszka Brocka</w:t>
            </w:r>
          </w:p>
        </w:tc>
        <w:tc>
          <w:tcPr>
            <w:tcW w:w="147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66 420,00 zł</w:t>
            </w:r>
          </w:p>
        </w:tc>
        <w:tc>
          <w:tcPr>
            <w:tcW w:w="149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53,33</w:t>
            </w:r>
          </w:p>
        </w:tc>
        <w:tc>
          <w:tcPr>
            <w:tcW w:w="1721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93,33</w:t>
            </w:r>
          </w:p>
        </w:tc>
      </w:tr>
      <w:tr w:rsidR="00D94E6D" w:rsidTr="00B03A16">
        <w:trPr>
          <w:jc w:val="center"/>
        </w:trPr>
        <w:tc>
          <w:tcPr>
            <w:tcW w:w="1129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t>Nr 5</w:t>
            </w:r>
          </w:p>
        </w:tc>
        <w:tc>
          <w:tcPr>
            <w:tcW w:w="184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Kancelaria Radcy Prawnego dr Anna Płatkowska</w:t>
            </w:r>
          </w:p>
        </w:tc>
        <w:tc>
          <w:tcPr>
            <w:tcW w:w="147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153 504,00 zł</w:t>
            </w:r>
          </w:p>
        </w:tc>
        <w:tc>
          <w:tcPr>
            <w:tcW w:w="149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23,07</w:t>
            </w:r>
          </w:p>
        </w:tc>
        <w:tc>
          <w:tcPr>
            <w:tcW w:w="1721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63,07</w:t>
            </w:r>
          </w:p>
        </w:tc>
      </w:tr>
      <w:tr w:rsidR="00D94E6D" w:rsidTr="00B03A16">
        <w:trPr>
          <w:jc w:val="center"/>
        </w:trPr>
        <w:tc>
          <w:tcPr>
            <w:tcW w:w="1129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Nr 6</w:t>
            </w:r>
          </w:p>
        </w:tc>
        <w:tc>
          <w:tcPr>
            <w:tcW w:w="184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Konsorcjum Karolina Wilk, Grzegorz Stefański, Aneta Stefańska</w:t>
            </w:r>
          </w:p>
        </w:tc>
        <w:tc>
          <w:tcPr>
            <w:tcW w:w="147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147 588,00 zł</w:t>
            </w:r>
          </w:p>
        </w:tc>
        <w:tc>
          <w:tcPr>
            <w:tcW w:w="1490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721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:rsidR="00D94E6D" w:rsidRPr="00EE0B95" w:rsidRDefault="00035CD6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</w:tr>
      <w:tr w:rsidR="00D94E6D" w:rsidTr="00B03A16">
        <w:trPr>
          <w:jc w:val="center"/>
        </w:trPr>
        <w:tc>
          <w:tcPr>
            <w:tcW w:w="1129" w:type="dxa"/>
          </w:tcPr>
          <w:p w:rsidR="00D94E6D" w:rsidRPr="00EE0B95" w:rsidRDefault="00EE0B95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0B95">
              <w:rPr>
                <w:rFonts w:asciiTheme="minorHAnsi" w:hAnsiTheme="minorHAnsi" w:cstheme="minorHAnsi"/>
                <w:sz w:val="20"/>
                <w:szCs w:val="20"/>
              </w:rPr>
              <w:t>Nr 7</w:t>
            </w:r>
          </w:p>
        </w:tc>
        <w:tc>
          <w:tcPr>
            <w:tcW w:w="1840" w:type="dxa"/>
          </w:tcPr>
          <w:p w:rsidR="00D94E6D" w:rsidRPr="00EE0B95" w:rsidRDefault="00E21953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Małgorzata Kosela – Rębowska i Krzysztof Rębowski prowadzący działalność pod nazwą Rębowski, Kosela Adwokaci i Radcowie Prawni s.c. </w:t>
            </w:r>
          </w:p>
        </w:tc>
        <w:tc>
          <w:tcPr>
            <w:tcW w:w="1470" w:type="dxa"/>
          </w:tcPr>
          <w:p w:rsidR="00D94E6D" w:rsidRPr="00EE0B95" w:rsidRDefault="00E21953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107 748,00 zł</w:t>
            </w:r>
          </w:p>
        </w:tc>
        <w:tc>
          <w:tcPr>
            <w:tcW w:w="1490" w:type="dxa"/>
          </w:tcPr>
          <w:p w:rsidR="00D94E6D" w:rsidRPr="00EE0B95" w:rsidRDefault="00E21953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32,87</w:t>
            </w:r>
          </w:p>
        </w:tc>
        <w:tc>
          <w:tcPr>
            <w:tcW w:w="1721" w:type="dxa"/>
          </w:tcPr>
          <w:p w:rsidR="00D94E6D" w:rsidRPr="00EE0B95" w:rsidRDefault="00E21953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:rsidR="00D94E6D" w:rsidRPr="00EE0B95" w:rsidRDefault="00E21953" w:rsidP="00035C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52,87</w:t>
            </w:r>
          </w:p>
        </w:tc>
      </w:tr>
    </w:tbl>
    <w:p w:rsidR="00D94E6D" w:rsidRDefault="00D94E6D" w:rsidP="00035CD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D94E6D" w:rsidRDefault="00D94E6D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94E6D" w:rsidRDefault="00D94E6D" w:rsidP="00D94E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70569" w:rsidRDefault="00470569" w:rsidP="00470569">
      <w:pPr>
        <w:spacing w:after="0"/>
        <w:ind w:left="6372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Wójt Gminy</w:t>
      </w:r>
    </w:p>
    <w:p w:rsidR="00470569" w:rsidRDefault="00470569" w:rsidP="00470569">
      <w:pPr>
        <w:spacing w:after="0"/>
        <w:ind w:left="6372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Nowosolna</w:t>
      </w:r>
    </w:p>
    <w:p w:rsidR="00470569" w:rsidRDefault="00470569" w:rsidP="0047056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470569" w:rsidRPr="00035CD6" w:rsidRDefault="00470569" w:rsidP="00470569">
      <w:pPr>
        <w:spacing w:after="0"/>
        <w:ind w:left="6372" w:firstLine="708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Piotr Szcześniak</w:t>
      </w:r>
    </w:p>
    <w:sectPr w:rsidR="00470569" w:rsidRPr="00035CD6" w:rsidSect="00BA48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FD" w:rsidRDefault="000F36FD" w:rsidP="00DC2FA1">
      <w:pPr>
        <w:spacing w:after="0" w:line="240" w:lineRule="auto"/>
      </w:pPr>
      <w:r>
        <w:separator/>
      </w:r>
    </w:p>
  </w:endnote>
  <w:endnote w:type="continuationSeparator" w:id="0">
    <w:p w:rsidR="000F36FD" w:rsidRDefault="000F36FD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FD" w:rsidRDefault="000F36FD" w:rsidP="00DC2FA1">
      <w:pPr>
        <w:spacing w:after="0" w:line="240" w:lineRule="auto"/>
      </w:pPr>
      <w:r>
        <w:separator/>
      </w:r>
    </w:p>
  </w:footnote>
  <w:footnote w:type="continuationSeparator" w:id="0">
    <w:p w:rsidR="000F36FD" w:rsidRDefault="000F36FD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A1" w:rsidRDefault="00E16A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0767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2195"/>
    <w:multiLevelType w:val="hybridMultilevel"/>
    <w:tmpl w:val="3288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7F27"/>
    <w:rsid w:val="0001003A"/>
    <w:rsid w:val="00030D0B"/>
    <w:rsid w:val="00035CD6"/>
    <w:rsid w:val="00087310"/>
    <w:rsid w:val="00091DD9"/>
    <w:rsid w:val="000E29A8"/>
    <w:rsid w:val="000F36FD"/>
    <w:rsid w:val="00114E11"/>
    <w:rsid w:val="00125E3A"/>
    <w:rsid w:val="00155C8C"/>
    <w:rsid w:val="001827EA"/>
    <w:rsid w:val="001E6D12"/>
    <w:rsid w:val="0028219E"/>
    <w:rsid w:val="002D384A"/>
    <w:rsid w:val="00346F05"/>
    <w:rsid w:val="003A76D9"/>
    <w:rsid w:val="00400FEF"/>
    <w:rsid w:val="00410608"/>
    <w:rsid w:val="0042483C"/>
    <w:rsid w:val="00470569"/>
    <w:rsid w:val="004A1F98"/>
    <w:rsid w:val="004A4919"/>
    <w:rsid w:val="00520270"/>
    <w:rsid w:val="0056565D"/>
    <w:rsid w:val="005B3C92"/>
    <w:rsid w:val="005D4852"/>
    <w:rsid w:val="005F737C"/>
    <w:rsid w:val="006112DE"/>
    <w:rsid w:val="00621B6F"/>
    <w:rsid w:val="00625DD3"/>
    <w:rsid w:val="00642F1A"/>
    <w:rsid w:val="00687A8C"/>
    <w:rsid w:val="006E2D66"/>
    <w:rsid w:val="00765AB4"/>
    <w:rsid w:val="007B1173"/>
    <w:rsid w:val="007C39A2"/>
    <w:rsid w:val="007C631F"/>
    <w:rsid w:val="007D2A1B"/>
    <w:rsid w:val="00801CC4"/>
    <w:rsid w:val="00805A14"/>
    <w:rsid w:val="00833D19"/>
    <w:rsid w:val="00846771"/>
    <w:rsid w:val="00867DAE"/>
    <w:rsid w:val="008768F0"/>
    <w:rsid w:val="008C120E"/>
    <w:rsid w:val="008D27B7"/>
    <w:rsid w:val="008D361D"/>
    <w:rsid w:val="008F2822"/>
    <w:rsid w:val="009C083C"/>
    <w:rsid w:val="009C4394"/>
    <w:rsid w:val="009C7505"/>
    <w:rsid w:val="009D5191"/>
    <w:rsid w:val="00A12BA9"/>
    <w:rsid w:val="00A13DDF"/>
    <w:rsid w:val="00A3112C"/>
    <w:rsid w:val="00A4247B"/>
    <w:rsid w:val="00A648AE"/>
    <w:rsid w:val="00A66DF2"/>
    <w:rsid w:val="00B03A16"/>
    <w:rsid w:val="00B5064D"/>
    <w:rsid w:val="00BA48FC"/>
    <w:rsid w:val="00BA4B4E"/>
    <w:rsid w:val="00CF514C"/>
    <w:rsid w:val="00D849F7"/>
    <w:rsid w:val="00D94E6D"/>
    <w:rsid w:val="00DA63C8"/>
    <w:rsid w:val="00DC2FA1"/>
    <w:rsid w:val="00DD3889"/>
    <w:rsid w:val="00DE7B15"/>
    <w:rsid w:val="00E05463"/>
    <w:rsid w:val="00E16AC7"/>
    <w:rsid w:val="00E20D47"/>
    <w:rsid w:val="00E21953"/>
    <w:rsid w:val="00E24AF5"/>
    <w:rsid w:val="00E64422"/>
    <w:rsid w:val="00E827F9"/>
    <w:rsid w:val="00E920DE"/>
    <w:rsid w:val="00EE0B95"/>
    <w:rsid w:val="00F178D7"/>
    <w:rsid w:val="00F212CC"/>
    <w:rsid w:val="00F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8175D-73F1-4109-A11E-9C9DD3E7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8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219E"/>
    <w:pPr>
      <w:ind w:left="720"/>
      <w:contextualSpacing/>
    </w:pPr>
  </w:style>
  <w:style w:type="paragraph" w:styleId="NormalnyWeb">
    <w:name w:val="Normal (Web)"/>
    <w:basedOn w:val="Normalny"/>
    <w:rsid w:val="00D94E6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Dudojc</dc:creator>
  <cp:lastModifiedBy>Magdalena Jadczak</cp:lastModifiedBy>
  <cp:revision>7</cp:revision>
  <cp:lastPrinted>2023-11-15T07:33:00Z</cp:lastPrinted>
  <dcterms:created xsi:type="dcterms:W3CDTF">2023-11-20T10:59:00Z</dcterms:created>
  <dcterms:modified xsi:type="dcterms:W3CDTF">2023-11-22T08:04:00Z</dcterms:modified>
</cp:coreProperties>
</file>