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6"/>
      </w:tblGrid>
      <w:tr w:rsidR="00683ADA" w14:paraId="2A30E060" w14:textId="77777777">
        <w:tc>
          <w:tcPr>
            <w:tcW w:w="9866" w:type="dxa"/>
            <w:tcBorders>
              <w:top w:val="nil"/>
              <w:left w:val="nil"/>
              <w:bottom w:val="nil"/>
              <w:right w:val="nil"/>
            </w:tcBorders>
            <w:tcMar>
              <w:top w:w="100" w:type="dxa"/>
            </w:tcMar>
          </w:tcPr>
          <w:p w14:paraId="70D46E26" w14:textId="77777777" w:rsidR="00A77B3E" w:rsidRDefault="00D657AB">
            <w:pPr>
              <w:ind w:left="5669"/>
              <w:jc w:val="left"/>
              <w:rPr>
                <w:sz w:val="20"/>
              </w:rPr>
            </w:pPr>
            <w:r>
              <w:rPr>
                <w:sz w:val="20"/>
              </w:rPr>
              <w:t>Załącznik nr 1 do zarządzenia nr 0050.1.80.2023 Wójta Gminy Nowosolna</w:t>
            </w:r>
          </w:p>
          <w:p w14:paraId="0B1B1CE9" w14:textId="5BAB1590" w:rsidR="00D657AB" w:rsidRDefault="00D657AB">
            <w:pPr>
              <w:ind w:left="5669"/>
              <w:jc w:val="left"/>
              <w:rPr>
                <w:sz w:val="20"/>
              </w:rPr>
            </w:pPr>
            <w:r>
              <w:rPr>
                <w:sz w:val="20"/>
              </w:rPr>
              <w:t>Z dnia 16 października 2023 r.</w:t>
            </w:r>
          </w:p>
        </w:tc>
      </w:tr>
    </w:tbl>
    <w:p w14:paraId="301C9286" w14:textId="77777777" w:rsidR="00A77B3E" w:rsidRDefault="00A77B3E"/>
    <w:p w14:paraId="4D67227C" w14:textId="77777777" w:rsidR="00D657AB" w:rsidRDefault="00D657AB">
      <w:pPr>
        <w:jc w:val="center"/>
        <w:rPr>
          <w:b/>
          <w:caps/>
        </w:rPr>
      </w:pPr>
    </w:p>
    <w:p w14:paraId="08A2BB7A" w14:textId="77777777" w:rsidR="00D657AB" w:rsidRDefault="00D657AB">
      <w:pPr>
        <w:jc w:val="center"/>
        <w:rPr>
          <w:b/>
          <w:caps/>
        </w:rPr>
      </w:pPr>
    </w:p>
    <w:p w14:paraId="532DFBBD" w14:textId="77777777" w:rsidR="00A77B3E" w:rsidRDefault="00801E6F">
      <w:pPr>
        <w:jc w:val="center"/>
        <w:rPr>
          <w:b/>
          <w:caps/>
        </w:rPr>
      </w:pPr>
      <w:r>
        <w:rPr>
          <w:b/>
          <w:caps/>
        </w:rPr>
        <w:t>Uchwała Nr ....................</w:t>
      </w:r>
      <w:r>
        <w:rPr>
          <w:b/>
          <w:caps/>
        </w:rPr>
        <w:br/>
        <w:t>Rady Gminy Nowosolna</w:t>
      </w:r>
    </w:p>
    <w:p w14:paraId="261F726E" w14:textId="2735A51D" w:rsidR="00A77B3E" w:rsidRDefault="00801E6F">
      <w:pPr>
        <w:spacing w:before="280" w:after="280"/>
        <w:jc w:val="center"/>
        <w:rPr>
          <w:b/>
          <w:caps/>
        </w:rPr>
      </w:pPr>
      <w:r>
        <w:t>z dnia .................... 202</w:t>
      </w:r>
      <w:r w:rsidR="00B01620">
        <w:t>3</w:t>
      </w:r>
      <w:r>
        <w:t> r.</w:t>
      </w:r>
    </w:p>
    <w:p w14:paraId="1F75A79A" w14:textId="774F49C0" w:rsidR="00A77B3E" w:rsidRDefault="00801E6F">
      <w:pPr>
        <w:keepNext/>
        <w:spacing w:after="480"/>
        <w:jc w:val="center"/>
      </w:pPr>
      <w:r>
        <w:rPr>
          <w:b/>
        </w:rPr>
        <w:t>w sprawie rocznego programu współpracy Gminy Nowosolna z organizacjami pozarządowymi oraz podmiotami prowadzącymi działalność pożytku publicznego na 202</w:t>
      </w:r>
      <w:r w:rsidR="00B01620">
        <w:rPr>
          <w:b/>
        </w:rPr>
        <w:t>4</w:t>
      </w:r>
      <w:r>
        <w:rPr>
          <w:b/>
        </w:rPr>
        <w:t> rok</w:t>
      </w:r>
    </w:p>
    <w:p w14:paraId="1A9F7101" w14:textId="4D248234" w:rsidR="004445AE" w:rsidRDefault="00801E6F" w:rsidP="004445AE">
      <w:pPr>
        <w:keepLines/>
        <w:spacing w:before="120" w:after="120"/>
        <w:ind w:firstLine="227"/>
      </w:pPr>
      <w:r>
        <w:t>Na podstawie art. 18 ust. 2 pkt 15 ustawy z dnia 8 marca 1990 r. o samorządzie gminnym (Dz. U. z </w:t>
      </w:r>
      <w:r w:rsidR="004445AE">
        <w:t>2023 r.</w:t>
      </w:r>
    </w:p>
    <w:p w14:paraId="7FAB76EA" w14:textId="0CA3E10E" w:rsidR="00A77B3E" w:rsidRDefault="004445AE" w:rsidP="004445AE">
      <w:pPr>
        <w:keepLines/>
        <w:spacing w:before="120" w:after="120"/>
        <w:ind w:firstLine="227"/>
      </w:pPr>
      <w:r>
        <w:t>poz. 40, poz. 572, poz. 1463, poz. 1688</w:t>
      </w:r>
      <w:r w:rsidR="00801E6F">
        <w:t>) oraz art. 5a ust. 1 oraz ust. 4 ustawy z dnia 24 kwietnia 2003 r. o działalności pożytku publicznego i o wolontariacie (Dz. U. z </w:t>
      </w:r>
      <w:r>
        <w:t>2023</w:t>
      </w:r>
      <w:r w:rsidR="00801E6F">
        <w:t> r., poz. </w:t>
      </w:r>
      <w:r>
        <w:t>571</w:t>
      </w:r>
      <w:r w:rsidR="00801E6F">
        <w:t>) uchwala się, co następuje:</w:t>
      </w:r>
    </w:p>
    <w:p w14:paraId="6FFDE325" w14:textId="6E3F2F2F" w:rsidR="00A77B3E" w:rsidRDefault="00801E6F">
      <w:pPr>
        <w:keepLines/>
        <w:spacing w:before="120" w:after="120"/>
        <w:ind w:firstLine="340"/>
      </w:pPr>
      <w:r>
        <w:rPr>
          <w:b/>
        </w:rPr>
        <w:t>§ 1. </w:t>
      </w:r>
      <w:r>
        <w:t>Uchwala się roczny program współpracy Gminy Nowosolna z organizacjami pozarządowymi oraz podmiotami prowadzącymi działalność pożytku publicznego na 202</w:t>
      </w:r>
      <w:r w:rsidR="0051778C">
        <w:t>4</w:t>
      </w:r>
      <w:r>
        <w:t> rok, stanowiący załącznik do niniejszej uchwały.</w:t>
      </w:r>
    </w:p>
    <w:p w14:paraId="79FFF142" w14:textId="77777777" w:rsidR="00A77B3E" w:rsidRDefault="00801E6F">
      <w:pPr>
        <w:keepLines/>
        <w:spacing w:before="120" w:after="120"/>
        <w:ind w:firstLine="340"/>
      </w:pPr>
      <w:r>
        <w:rPr>
          <w:b/>
        </w:rPr>
        <w:t>§ 2. </w:t>
      </w:r>
      <w:r>
        <w:t>Wykonanie uchwały powierza się Wójtowi Gminy Nowosolna.</w:t>
      </w:r>
    </w:p>
    <w:p w14:paraId="6AD763B1" w14:textId="77777777" w:rsidR="00A77B3E" w:rsidRDefault="00801E6F">
      <w:pPr>
        <w:keepLines/>
        <w:spacing w:before="120" w:after="120"/>
        <w:ind w:firstLine="340"/>
        <w:sectPr w:rsidR="00A77B3E">
          <w:endnotePr>
            <w:numFmt w:val="decimal"/>
          </w:endnotePr>
          <w:pgSz w:w="11906" w:h="16838"/>
          <w:pgMar w:top="1417" w:right="1020" w:bottom="992" w:left="1020" w:header="708" w:footer="708" w:gutter="0"/>
          <w:cols w:space="708"/>
          <w:docGrid w:linePitch="360"/>
        </w:sectPr>
      </w:pPr>
      <w:r>
        <w:rPr>
          <w:b/>
        </w:rPr>
        <w:t>§ 3. </w:t>
      </w:r>
      <w:r>
        <w:t>Uchwała wchodzi w życie po upływie 14 dni od dnia ogłoszenia w Dzienniku Urzędowym Województwa Łódzkiego.</w:t>
      </w:r>
    </w:p>
    <w:p w14:paraId="64185ABC" w14:textId="3F6206D1" w:rsidR="00A77B3E" w:rsidRDefault="00801E6F">
      <w:pPr>
        <w:keepNext/>
        <w:spacing w:before="120" w:after="120" w:line="360" w:lineRule="auto"/>
        <w:ind w:left="5681"/>
        <w:jc w:val="left"/>
      </w:pPr>
      <w:r>
        <w:lastRenderedPageBreak/>
        <w:fldChar w:fldCharType="begin"/>
      </w:r>
      <w:r>
        <w:fldChar w:fldCharType="end"/>
      </w:r>
      <w:r>
        <w:t>Załącznik do uchwały Nr ....................</w:t>
      </w:r>
      <w:r>
        <w:br/>
        <w:t>Rady Gminy Nowosoln</w:t>
      </w:r>
      <w:r w:rsidR="0051778C">
        <w:t>a</w:t>
      </w:r>
      <w:r w:rsidR="0051778C">
        <w:br/>
        <w:t>z dnia....................2023</w:t>
      </w:r>
      <w:r>
        <w:t> r.</w:t>
      </w:r>
    </w:p>
    <w:p w14:paraId="155DCB9F" w14:textId="22BD9FBE" w:rsidR="00A77B3E" w:rsidRDefault="00801E6F">
      <w:pPr>
        <w:keepNext/>
        <w:spacing w:after="480"/>
        <w:jc w:val="center"/>
      </w:pPr>
      <w:r>
        <w:rPr>
          <w:b/>
        </w:rPr>
        <w:t>Roczny program współpracy Gminy Nowosolna z organizacjami pozarządowymi oraz podmiotami prowadzącymi działalność pożytku publicznego na 202</w:t>
      </w:r>
      <w:r w:rsidR="0051778C">
        <w:rPr>
          <w:b/>
        </w:rPr>
        <w:t>4</w:t>
      </w:r>
      <w:r>
        <w:rPr>
          <w:b/>
        </w:rPr>
        <w:t> rok</w:t>
      </w:r>
    </w:p>
    <w:p w14:paraId="4A5946C3" w14:textId="77777777" w:rsidR="00A77B3E" w:rsidRDefault="00801E6F">
      <w:pPr>
        <w:spacing w:before="120" w:after="120"/>
        <w:ind w:firstLine="227"/>
        <w:jc w:val="left"/>
      </w:pPr>
      <w:r>
        <w:t>Przyjmując program współpracy Gminy Nowosolna z organizacjami pozarządowymi i innymi podmiotami prowadzącymi działalność pożytku publicznego Rada Gminy Nowosolna deklaruje budowanie dialogu obywatelskiego, chęć umacniania lokalnych działań, stwarzania warunków do powstawania inicjatyw i struktur funkcjonujących na rzecz społeczności lokalnej oraz wyraża intencję realizacji swych zadań ustawowych w ścisłym współdziałaniu z organizacjami pozarządowymi i innymi podmiotami.</w:t>
      </w:r>
    </w:p>
    <w:p w14:paraId="5DFC82ED" w14:textId="77777777" w:rsidR="00A77B3E" w:rsidRDefault="00801E6F">
      <w:pPr>
        <w:spacing w:before="120" w:after="120"/>
        <w:ind w:firstLine="227"/>
        <w:jc w:val="left"/>
      </w:pPr>
      <w:r>
        <w:t>Organizacje pozarządowe oraz inne podmioty w myśl art. 3 ust. 2 ustawy, podejmują cenne działania na rzecz lokalnej społeczności, dlatego współpraca gminy z organizacjami pozarządowymi oraz innymi podmiotami stwarza szansę, na lepsze realizowanie wspólnego celu jakim jest poprawa jakości życia mieszkańców naszej gminy. Społeczna aktywność lokalnych inicjatyw obywatelskich przyczynia się do pełniejszego zaspokajania potrzeb wspólnoty, sprzyja tworzeniu więzi społecznych i rozwojowi odpowiedzialności za przyszłość Gminy.</w:t>
      </w:r>
    </w:p>
    <w:p w14:paraId="3B37A101" w14:textId="77777777" w:rsidR="00A77B3E" w:rsidRDefault="00801E6F">
      <w:pPr>
        <w:keepNext/>
        <w:jc w:val="center"/>
      </w:pPr>
      <w:r>
        <w:rPr>
          <w:b/>
        </w:rPr>
        <w:t>Rozdział l.</w:t>
      </w:r>
      <w:r>
        <w:br/>
      </w:r>
      <w:r>
        <w:rPr>
          <w:b/>
        </w:rPr>
        <w:t>Postanowienia ogólne</w:t>
      </w:r>
    </w:p>
    <w:p w14:paraId="60287436" w14:textId="77777777" w:rsidR="00A77B3E" w:rsidRDefault="00801E6F">
      <w:pPr>
        <w:keepLines/>
        <w:spacing w:before="120" w:after="120"/>
        <w:ind w:firstLine="340"/>
      </w:pPr>
      <w:r>
        <w:rPr>
          <w:b/>
        </w:rPr>
        <w:t>§ 1. </w:t>
      </w:r>
      <w:r>
        <w:t>Ilekroć w programie współpracy Gminy Nowosolna z organizacjami pozarządowymi i innymi podmiotami prowadzącymi działalność pożytku publicznego jest mowa o:</w:t>
      </w:r>
    </w:p>
    <w:p w14:paraId="0AFF1516" w14:textId="77777777" w:rsidR="00A77B3E" w:rsidRDefault="00801E6F">
      <w:pPr>
        <w:spacing w:before="120" w:after="120"/>
        <w:ind w:left="340" w:hanging="227"/>
        <w:rPr>
          <w:color w:val="000000"/>
          <w:u w:color="000000"/>
        </w:rPr>
      </w:pPr>
      <w:r>
        <w:t>1) </w:t>
      </w:r>
      <w:r>
        <w:rPr>
          <w:b/>
        </w:rPr>
        <w:t xml:space="preserve">ustawie </w:t>
      </w:r>
      <w:r>
        <w:rPr>
          <w:color w:val="000000"/>
          <w:u w:color="000000"/>
        </w:rPr>
        <w:t>- należy przez to rozumieć ustawę z dnia 24 kwietnia 2003 r. o działalności pożytku publicznego i o wolontariacie;</w:t>
      </w:r>
    </w:p>
    <w:p w14:paraId="76D89BD2" w14:textId="5FFF31EA" w:rsidR="00A77B3E" w:rsidRDefault="00801E6F">
      <w:pPr>
        <w:spacing w:before="120" w:after="120"/>
        <w:ind w:left="340" w:hanging="227"/>
        <w:rPr>
          <w:color w:val="000000"/>
          <w:u w:color="000000"/>
        </w:rPr>
      </w:pPr>
      <w:r>
        <w:t>2) </w:t>
      </w:r>
      <w:r>
        <w:rPr>
          <w:b/>
          <w:color w:val="000000"/>
          <w:u w:color="000000"/>
        </w:rPr>
        <w:t xml:space="preserve">programie </w:t>
      </w:r>
      <w:r>
        <w:rPr>
          <w:color w:val="000000"/>
          <w:u w:color="000000"/>
        </w:rPr>
        <w:t>- rozumie się przez to program współpracy Gminy Nowosolna z organizacjami pozarządowymi o charakterze sportowym i innymi podmiotami prowadzącymi działalność pożytku publicznego na rok 202</w:t>
      </w:r>
      <w:r w:rsidR="0051778C">
        <w:rPr>
          <w:color w:val="000000"/>
          <w:u w:color="000000"/>
        </w:rPr>
        <w:t>4</w:t>
      </w:r>
      <w:r>
        <w:rPr>
          <w:color w:val="000000"/>
          <w:u w:color="000000"/>
        </w:rPr>
        <w:t xml:space="preserve">, o którym mowa w art. 5a ustawy z dnia 24 kwietnia 2003 r. o działalności pożytku publicznego i o wolontariacie; </w:t>
      </w:r>
    </w:p>
    <w:p w14:paraId="6EDEB548" w14:textId="77777777" w:rsidR="00A77B3E" w:rsidRDefault="00801E6F">
      <w:pPr>
        <w:spacing w:before="120" w:after="120"/>
        <w:ind w:left="340" w:hanging="227"/>
        <w:rPr>
          <w:color w:val="000000"/>
          <w:u w:color="000000"/>
        </w:rPr>
      </w:pPr>
      <w:r>
        <w:t>3) </w:t>
      </w:r>
      <w:r>
        <w:rPr>
          <w:b/>
          <w:color w:val="000000"/>
          <w:u w:color="000000"/>
        </w:rPr>
        <w:t xml:space="preserve">gminie </w:t>
      </w:r>
      <w:r>
        <w:rPr>
          <w:color w:val="000000"/>
          <w:u w:color="000000"/>
        </w:rPr>
        <w:t>- rozumie się przez to Gminę Nowosolna;</w:t>
      </w:r>
    </w:p>
    <w:p w14:paraId="70DD7DDE" w14:textId="77777777" w:rsidR="00A77B3E" w:rsidRDefault="00801E6F">
      <w:pPr>
        <w:spacing w:before="120" w:after="120"/>
        <w:ind w:left="340" w:hanging="227"/>
        <w:rPr>
          <w:color w:val="000000"/>
          <w:u w:color="000000"/>
        </w:rPr>
      </w:pPr>
      <w:r>
        <w:t>4) </w:t>
      </w:r>
      <w:r>
        <w:rPr>
          <w:b/>
          <w:color w:val="000000"/>
          <w:u w:color="000000"/>
        </w:rPr>
        <w:t xml:space="preserve">urzędzie </w:t>
      </w:r>
      <w:r>
        <w:rPr>
          <w:color w:val="000000"/>
          <w:u w:color="000000"/>
        </w:rPr>
        <w:t>- rozumie się przez to Urząd Gminy Nowosolna;</w:t>
      </w:r>
    </w:p>
    <w:p w14:paraId="7C32B172" w14:textId="6E37CD5D" w:rsidR="00A77B3E" w:rsidRDefault="00801E6F">
      <w:pPr>
        <w:keepLines/>
        <w:spacing w:before="120" w:after="120"/>
        <w:ind w:firstLine="340"/>
        <w:rPr>
          <w:color w:val="000000"/>
          <w:u w:color="000000"/>
        </w:rPr>
      </w:pPr>
      <w:r>
        <w:rPr>
          <w:b/>
        </w:rPr>
        <w:t>§ 2. </w:t>
      </w:r>
      <w:r>
        <w:rPr>
          <w:b/>
          <w:color w:val="000000"/>
          <w:u w:color="000000"/>
        </w:rPr>
        <w:t>1</w:t>
      </w:r>
      <w:r>
        <w:rPr>
          <w:color w:val="000000"/>
          <w:u w:color="000000"/>
        </w:rPr>
        <w:t xml:space="preserve"> Program obejmuje współpracę Gminy z organizacjami pozarządowymi i innymi podmiotami w zakresie zadań publicznych realizowanych w 202</w:t>
      </w:r>
      <w:r w:rsidR="0051778C">
        <w:rPr>
          <w:color w:val="000000"/>
          <w:u w:color="000000"/>
        </w:rPr>
        <w:t>4</w:t>
      </w:r>
      <w:r>
        <w:rPr>
          <w:color w:val="000000"/>
          <w:u w:color="000000"/>
        </w:rPr>
        <w:t xml:space="preserve"> roku.</w:t>
      </w:r>
    </w:p>
    <w:p w14:paraId="3FCE4FBC" w14:textId="77777777" w:rsidR="00A77B3E" w:rsidRDefault="00801E6F">
      <w:pPr>
        <w:keepLines/>
        <w:spacing w:before="120" w:after="120"/>
        <w:ind w:firstLine="340"/>
        <w:rPr>
          <w:color w:val="000000"/>
          <w:u w:color="000000"/>
        </w:rPr>
      </w:pPr>
      <w:r>
        <w:t>2. </w:t>
      </w:r>
      <w:r>
        <w:rPr>
          <w:color w:val="000000"/>
          <w:u w:color="000000"/>
        </w:rPr>
        <w:t>Program określa cele, formy, zasady i priorytetowe obszary współpracy Gminy Nowosolna z organizacjami pozarządowymi i innymi podmiotami, wysokość środków finansowych przeznaczonych na jego realizację, a także podmioty odpowiedzialne za realizację programu oraz sposoby oceny jego wykonania.</w:t>
      </w:r>
    </w:p>
    <w:p w14:paraId="68D5B9BC" w14:textId="77777777" w:rsidR="00A77B3E" w:rsidRDefault="00801E6F">
      <w:pPr>
        <w:keepLines/>
        <w:spacing w:before="120" w:after="120"/>
        <w:ind w:firstLine="340"/>
        <w:rPr>
          <w:color w:val="000000"/>
          <w:u w:color="000000"/>
        </w:rPr>
      </w:pPr>
      <w:r>
        <w:t>3. </w:t>
      </w:r>
      <w:r>
        <w:rPr>
          <w:color w:val="000000"/>
          <w:u w:color="000000"/>
        </w:rPr>
        <w:t>Program powstał przy udziale organizacji pozarządowych i innych podmiotów w sposób zgodny z uchwałą Nr XXII/130/16 Rady Gminy Nowosolna z dnia 25 maja 2016 r. w sprawie określenia sposobu konsultowania z organizacjami    pozarządowymi    i innymi uprawnionymi podmiotami projektów aktów prawa miejscowego w dziedzinach dotyczących ich działalności statutowej.</w:t>
      </w:r>
    </w:p>
    <w:p w14:paraId="6A43445A" w14:textId="77777777" w:rsidR="00A77B3E" w:rsidRDefault="00801E6F">
      <w:pPr>
        <w:keepNext/>
        <w:keepLines/>
        <w:jc w:val="center"/>
        <w:rPr>
          <w:color w:val="000000"/>
          <w:u w:color="000000"/>
        </w:rPr>
      </w:pPr>
      <w:r>
        <w:rPr>
          <w:b/>
        </w:rPr>
        <w:t>Rozdział 2.</w:t>
      </w:r>
      <w:r>
        <w:rPr>
          <w:color w:val="000000"/>
          <w:u w:color="000000"/>
        </w:rPr>
        <w:br/>
      </w:r>
      <w:r>
        <w:rPr>
          <w:b/>
          <w:color w:val="000000"/>
          <w:u w:color="000000"/>
        </w:rPr>
        <w:t>Cele Programu</w:t>
      </w:r>
    </w:p>
    <w:p w14:paraId="31A20F7B" w14:textId="77777777" w:rsidR="00A77B3E" w:rsidRDefault="00801E6F">
      <w:pPr>
        <w:keepLines/>
        <w:spacing w:before="120" w:after="120"/>
        <w:ind w:firstLine="340"/>
        <w:rPr>
          <w:color w:val="000000"/>
          <w:u w:color="000000"/>
        </w:rPr>
      </w:pPr>
      <w:r>
        <w:rPr>
          <w:b/>
        </w:rPr>
        <w:t>§ 3. </w:t>
      </w:r>
      <w:r>
        <w:rPr>
          <w:color w:val="000000"/>
          <w:u w:color="000000"/>
        </w:rPr>
        <w:t>Celem głównym programu jest kształtowanie demokratycznego ładu społecznego w środowisku lokalnym poprzez budowanie partnerstwa między administracją publiczną i organizacjami pozarządowymi. Służyć temu może wspieranie organizacji pozarządowych w realizacji ważnych celów społecznych.</w:t>
      </w:r>
    </w:p>
    <w:p w14:paraId="3138B2E8" w14:textId="77777777" w:rsidR="00A77B3E" w:rsidRDefault="00801E6F">
      <w:pPr>
        <w:keepLines/>
        <w:spacing w:before="120" w:after="120"/>
        <w:ind w:firstLine="340"/>
        <w:rPr>
          <w:color w:val="000000"/>
          <w:u w:color="000000"/>
        </w:rPr>
      </w:pPr>
      <w:r>
        <w:rPr>
          <w:b/>
        </w:rPr>
        <w:t>§ 4. </w:t>
      </w:r>
      <w:r>
        <w:rPr>
          <w:color w:val="000000"/>
          <w:u w:color="000000"/>
        </w:rPr>
        <w:t>Celami szczegółowymi programu są:</w:t>
      </w:r>
    </w:p>
    <w:p w14:paraId="67344439" w14:textId="77777777" w:rsidR="00A77B3E" w:rsidRDefault="00801E6F">
      <w:pPr>
        <w:spacing w:before="120" w:after="120"/>
        <w:ind w:left="340" w:hanging="227"/>
        <w:rPr>
          <w:color w:val="000000"/>
          <w:u w:color="000000"/>
        </w:rPr>
      </w:pPr>
      <w:r>
        <w:t>1) </w:t>
      </w:r>
      <w:r>
        <w:rPr>
          <w:color w:val="000000"/>
          <w:u w:color="000000"/>
        </w:rPr>
        <w:t>utworzenie opartego na partnerstwie i reprezentacji systemu komunikacji i współdziałania Gminy z organizacjami pozarządowymi;</w:t>
      </w:r>
    </w:p>
    <w:p w14:paraId="5B2A25A8" w14:textId="77777777" w:rsidR="00A77B3E" w:rsidRDefault="00801E6F">
      <w:pPr>
        <w:spacing w:before="120" w:after="120"/>
        <w:ind w:left="340" w:hanging="227"/>
        <w:rPr>
          <w:color w:val="000000"/>
          <w:u w:color="000000"/>
        </w:rPr>
      </w:pPr>
      <w:r>
        <w:lastRenderedPageBreak/>
        <w:t>2) </w:t>
      </w:r>
      <w:r>
        <w:rPr>
          <w:color w:val="000000"/>
          <w:u w:color="000000"/>
        </w:rPr>
        <w:t>zwiększanie udziału zadań realizowanych przez gminę we współdziałaniu z organizacjami pozarządowymi, promocja powierzania zadań organizacjom pozarządowym;</w:t>
      </w:r>
    </w:p>
    <w:p w14:paraId="7AF38DE5" w14:textId="77777777" w:rsidR="00A77B3E" w:rsidRDefault="00801E6F">
      <w:pPr>
        <w:spacing w:before="120" w:after="120"/>
        <w:ind w:left="340" w:hanging="227"/>
        <w:rPr>
          <w:color w:val="000000"/>
          <w:u w:color="000000"/>
        </w:rPr>
      </w:pPr>
      <w:r>
        <w:t>3) </w:t>
      </w:r>
      <w:r>
        <w:rPr>
          <w:color w:val="000000"/>
          <w:u w:color="000000"/>
        </w:rPr>
        <w:t>wspieranie działań na rzecz rozwoju aktywności obywatelskiej i samoorganizacji społeczności w regionie;</w:t>
      </w:r>
    </w:p>
    <w:p w14:paraId="6C9791A9" w14:textId="77777777" w:rsidR="00A77B3E" w:rsidRDefault="00801E6F">
      <w:pPr>
        <w:spacing w:before="120" w:after="120"/>
        <w:ind w:left="340" w:hanging="227"/>
        <w:rPr>
          <w:color w:val="000000"/>
          <w:u w:color="000000"/>
        </w:rPr>
      </w:pPr>
      <w:r>
        <w:t>4) </w:t>
      </w:r>
      <w:r>
        <w:rPr>
          <w:color w:val="000000"/>
          <w:u w:color="000000"/>
        </w:rPr>
        <w:t>włączanie sektora pozarządowego we współpracę międzyregionalną, ogólnopolską i międzynarodową realizowaną przez gminę oraz wspieranie inicjatyw organizacji pozarządowych w tym zakresie;</w:t>
      </w:r>
    </w:p>
    <w:p w14:paraId="0DBBE9D2" w14:textId="77777777" w:rsidR="00A77B3E" w:rsidRDefault="00801E6F">
      <w:pPr>
        <w:spacing w:before="120" w:after="120"/>
        <w:ind w:left="340" w:hanging="227"/>
        <w:rPr>
          <w:color w:val="000000"/>
          <w:u w:color="000000"/>
        </w:rPr>
      </w:pPr>
      <w:r>
        <w:t>5) </w:t>
      </w:r>
      <w:r>
        <w:rPr>
          <w:color w:val="000000"/>
          <w:u w:color="000000"/>
        </w:rPr>
        <w:t>współdziałanie gminy i organizacji pozarządowych w zakresie pozyskiwania środków z funduszy krajowych i międzynarodowych, ze szczególnym uwzględnieniem Europejskiego Funduszu Społecznego;</w:t>
      </w:r>
    </w:p>
    <w:p w14:paraId="7D05E6A4" w14:textId="77777777" w:rsidR="00A77B3E" w:rsidRDefault="00801E6F">
      <w:pPr>
        <w:spacing w:before="120" w:after="120"/>
        <w:ind w:left="340" w:hanging="227"/>
        <w:rPr>
          <w:color w:val="000000"/>
          <w:u w:color="000000"/>
        </w:rPr>
      </w:pPr>
      <w:r>
        <w:t>6) </w:t>
      </w:r>
      <w:r>
        <w:rPr>
          <w:color w:val="000000"/>
          <w:u w:color="000000"/>
        </w:rPr>
        <w:t>poprawa jakości życia mieszkańców poprzez pełniejsze zaspokajanie potrzeb społecznych;</w:t>
      </w:r>
    </w:p>
    <w:p w14:paraId="666E1B1C" w14:textId="77777777" w:rsidR="00A77B3E" w:rsidRDefault="00801E6F">
      <w:pPr>
        <w:spacing w:before="120" w:after="120"/>
        <w:ind w:left="340" w:hanging="227"/>
        <w:rPr>
          <w:color w:val="000000"/>
          <w:u w:color="000000"/>
        </w:rPr>
      </w:pPr>
      <w:r>
        <w:t>7) </w:t>
      </w:r>
      <w:r>
        <w:rPr>
          <w:color w:val="000000"/>
          <w:u w:color="000000"/>
        </w:rPr>
        <w:t>integracja podmiotów realizujących zadania publiczne;</w:t>
      </w:r>
    </w:p>
    <w:p w14:paraId="2912F2FD" w14:textId="77777777" w:rsidR="00A77B3E" w:rsidRDefault="00801E6F">
      <w:pPr>
        <w:spacing w:before="120" w:after="120"/>
        <w:ind w:left="340" w:hanging="227"/>
        <w:rPr>
          <w:color w:val="000000"/>
          <w:u w:color="000000"/>
        </w:rPr>
      </w:pPr>
      <w:r>
        <w:t>8) </w:t>
      </w:r>
      <w:r>
        <w:rPr>
          <w:color w:val="000000"/>
          <w:u w:color="000000"/>
        </w:rPr>
        <w:t>umacnianie poczucia odpowiedzialności za stan lokalnej wspólnoty, jak również całej Gminy.</w:t>
      </w:r>
    </w:p>
    <w:p w14:paraId="5700AA60" w14:textId="77777777" w:rsidR="00A77B3E" w:rsidRDefault="00801E6F">
      <w:pPr>
        <w:keepNext/>
        <w:jc w:val="center"/>
        <w:rPr>
          <w:color w:val="000000"/>
          <w:u w:color="000000"/>
        </w:rPr>
      </w:pPr>
      <w:r>
        <w:rPr>
          <w:b/>
        </w:rPr>
        <w:t>Rozdział 3.</w:t>
      </w:r>
      <w:r>
        <w:rPr>
          <w:color w:val="000000"/>
          <w:u w:color="000000"/>
        </w:rPr>
        <w:br/>
      </w:r>
      <w:r>
        <w:rPr>
          <w:b/>
          <w:color w:val="000000"/>
          <w:u w:color="000000"/>
        </w:rPr>
        <w:t>Zasady współpracy</w:t>
      </w:r>
    </w:p>
    <w:p w14:paraId="4F95163E" w14:textId="77777777" w:rsidR="00A77B3E" w:rsidRDefault="00801E6F">
      <w:pPr>
        <w:keepLines/>
        <w:spacing w:before="120" w:after="120"/>
        <w:ind w:firstLine="340"/>
        <w:rPr>
          <w:color w:val="000000"/>
          <w:u w:color="000000"/>
        </w:rPr>
      </w:pPr>
      <w:r>
        <w:rPr>
          <w:b/>
        </w:rPr>
        <w:t>§ 5. </w:t>
      </w:r>
      <w:r>
        <w:t>1. </w:t>
      </w:r>
      <w:r>
        <w:rPr>
          <w:color w:val="000000"/>
          <w:u w:color="000000"/>
        </w:rPr>
        <w:t xml:space="preserve">Gmina współpracuje z organizacjami pozarządowymi oraz podmiotami, o których mowa art. 3 ust. 3 ustawy a także wspiera ich działalność i umożliwia realizację zadań publicznych na zasadach i w formie określonych przez ustawę.    </w:t>
      </w:r>
    </w:p>
    <w:p w14:paraId="25831B8C" w14:textId="77777777" w:rsidR="00A77B3E" w:rsidRDefault="00801E6F">
      <w:pPr>
        <w:keepLines/>
        <w:spacing w:before="120" w:after="120"/>
        <w:ind w:firstLine="340"/>
        <w:rPr>
          <w:color w:val="000000"/>
          <w:u w:color="000000"/>
        </w:rPr>
      </w:pPr>
      <w:r>
        <w:t>2. </w:t>
      </w:r>
      <w:r>
        <w:rPr>
          <w:color w:val="000000"/>
          <w:u w:color="000000"/>
        </w:rPr>
        <w:t>Gmina i organizacje pozarządowe szanując swoją autonomię nie narzucają sobie wzajemnie zadań.</w:t>
      </w:r>
    </w:p>
    <w:p w14:paraId="31C4873A" w14:textId="77777777" w:rsidR="00A77B3E" w:rsidRDefault="00801E6F">
      <w:pPr>
        <w:keepLines/>
        <w:spacing w:before="120" w:after="120"/>
        <w:ind w:firstLine="340"/>
        <w:rPr>
          <w:color w:val="000000"/>
          <w:u w:color="000000"/>
        </w:rPr>
      </w:pPr>
      <w:r>
        <w:t>3. </w:t>
      </w:r>
      <w:r>
        <w:rPr>
          <w:color w:val="000000"/>
          <w:u w:color="000000"/>
        </w:rPr>
        <w:t>Gmina współpracuje z organizacjami pozarządowymi na zasadach obopólnych korzyści, woli i chęci wzajemnych działań na rzecz rozwiązywania lokalnych problemów.</w:t>
      </w:r>
    </w:p>
    <w:p w14:paraId="5B848CD7" w14:textId="77777777" w:rsidR="00A77B3E" w:rsidRDefault="00801E6F">
      <w:pPr>
        <w:keepLines/>
        <w:spacing w:before="120" w:after="120"/>
        <w:ind w:firstLine="340"/>
        <w:rPr>
          <w:color w:val="000000"/>
          <w:u w:color="000000"/>
        </w:rPr>
      </w:pPr>
      <w:r>
        <w:t>4. </w:t>
      </w:r>
      <w:r>
        <w:rPr>
          <w:color w:val="000000"/>
          <w:u w:color="000000"/>
        </w:rPr>
        <w:t>Gmina i organizacje pozarządowe wspólnie dążą do osiągnięcia możliwie najlepszych efektów realizacji zadań publicznych.</w:t>
      </w:r>
    </w:p>
    <w:p w14:paraId="071C0CF8" w14:textId="77777777" w:rsidR="00A77B3E" w:rsidRDefault="00801E6F">
      <w:pPr>
        <w:keepLines/>
        <w:spacing w:before="120" w:after="120"/>
        <w:ind w:firstLine="340"/>
        <w:rPr>
          <w:color w:val="000000"/>
          <w:u w:color="000000"/>
        </w:rPr>
      </w:pPr>
      <w:r>
        <w:t>5. </w:t>
      </w:r>
      <w:r>
        <w:rPr>
          <w:color w:val="000000"/>
          <w:u w:color="000000"/>
        </w:rPr>
        <w:t>Równe traktowanie wszystkich podmiotów w zakresie wykonywanych zadań.</w:t>
      </w:r>
    </w:p>
    <w:p w14:paraId="5A2A390B" w14:textId="77777777" w:rsidR="00A77B3E" w:rsidRDefault="00801E6F">
      <w:pPr>
        <w:keepLines/>
        <w:spacing w:before="120" w:after="120"/>
        <w:ind w:firstLine="340"/>
        <w:rPr>
          <w:color w:val="000000"/>
          <w:u w:color="000000"/>
        </w:rPr>
      </w:pPr>
      <w:r>
        <w:t>6. </w:t>
      </w:r>
      <w:r>
        <w:rPr>
          <w:color w:val="000000"/>
          <w:u w:color="000000"/>
        </w:rPr>
        <w:t>Jawność sposobu udzielania i wykonania zadania oraz procedury postępowania przy realizacji zadań publicznych przez organizacje pozarządowe.</w:t>
      </w:r>
    </w:p>
    <w:p w14:paraId="20DB489E" w14:textId="77777777" w:rsidR="00A77B3E" w:rsidRDefault="00801E6F">
      <w:pPr>
        <w:keepNext/>
        <w:keepLines/>
        <w:jc w:val="center"/>
        <w:rPr>
          <w:color w:val="000000"/>
          <w:u w:color="000000"/>
        </w:rPr>
      </w:pPr>
      <w:r>
        <w:rPr>
          <w:b/>
        </w:rPr>
        <w:t>Rozdział 4.</w:t>
      </w:r>
      <w:r>
        <w:rPr>
          <w:color w:val="000000"/>
          <w:u w:color="000000"/>
        </w:rPr>
        <w:br/>
      </w:r>
      <w:r>
        <w:rPr>
          <w:b/>
          <w:color w:val="000000"/>
          <w:u w:color="000000"/>
        </w:rPr>
        <w:t>Zakres przedmiotowy</w:t>
      </w:r>
    </w:p>
    <w:p w14:paraId="177DA546" w14:textId="77777777" w:rsidR="00A77B3E" w:rsidRDefault="00801E6F">
      <w:pPr>
        <w:keepLines/>
        <w:spacing w:before="120" w:after="120"/>
        <w:ind w:firstLine="340"/>
        <w:rPr>
          <w:color w:val="000000"/>
          <w:u w:color="000000"/>
        </w:rPr>
      </w:pPr>
      <w:r>
        <w:rPr>
          <w:b/>
        </w:rPr>
        <w:t>§ 6. </w:t>
      </w:r>
      <w:r>
        <w:rPr>
          <w:color w:val="000000"/>
          <w:u w:color="000000"/>
        </w:rPr>
        <w:t>Przedmiotem współpracy Gminy Nowosolna z organizacjami pozarządowymi jest:</w:t>
      </w:r>
    </w:p>
    <w:p w14:paraId="4A3A3A08" w14:textId="77777777" w:rsidR="00A77B3E" w:rsidRDefault="00801E6F">
      <w:pPr>
        <w:spacing w:before="120" w:after="120"/>
        <w:ind w:left="340" w:hanging="227"/>
        <w:rPr>
          <w:color w:val="000000"/>
          <w:u w:color="000000"/>
        </w:rPr>
      </w:pPr>
      <w:r>
        <w:t>1) </w:t>
      </w:r>
      <w:r>
        <w:rPr>
          <w:color w:val="000000"/>
          <w:u w:color="000000"/>
        </w:rPr>
        <w:t>wspólne określanie ważnych dla mieszkańców potrzeb i tworzenie systemowych rozwiązań problemów społecznych,</w:t>
      </w:r>
    </w:p>
    <w:p w14:paraId="36D12950" w14:textId="77777777" w:rsidR="00A77B3E" w:rsidRDefault="00801E6F">
      <w:pPr>
        <w:spacing w:before="120" w:after="120"/>
        <w:ind w:left="340" w:hanging="227"/>
        <w:rPr>
          <w:color w:val="000000"/>
          <w:u w:color="000000"/>
        </w:rPr>
      </w:pPr>
      <w:r>
        <w:t>2) </w:t>
      </w:r>
      <w:r>
        <w:rPr>
          <w:color w:val="000000"/>
          <w:u w:color="000000"/>
        </w:rPr>
        <w:t>konsultowanie z organizacjami pozarządowymi projektów aktów prawa miejscowego w dziedzinach dotyczących działalności statutowej tych organizacji,</w:t>
      </w:r>
    </w:p>
    <w:p w14:paraId="112AA4D4" w14:textId="77777777" w:rsidR="00A77B3E" w:rsidRDefault="00801E6F">
      <w:pPr>
        <w:spacing w:before="120" w:after="120"/>
        <w:ind w:left="340" w:hanging="227"/>
        <w:rPr>
          <w:color w:val="000000"/>
          <w:u w:color="000000"/>
        </w:rPr>
      </w:pPr>
      <w:r>
        <w:t>3) </w:t>
      </w:r>
      <w:r>
        <w:rPr>
          <w:color w:val="000000"/>
          <w:u w:color="000000"/>
        </w:rPr>
        <w:t>udział w realizacji ustawowo określonych zadań Gminy.</w:t>
      </w:r>
    </w:p>
    <w:p w14:paraId="2C02066C" w14:textId="77777777" w:rsidR="00A77B3E" w:rsidRDefault="00801E6F">
      <w:pPr>
        <w:keepNext/>
        <w:jc w:val="center"/>
        <w:rPr>
          <w:color w:val="000000"/>
          <w:u w:color="000000"/>
        </w:rPr>
      </w:pPr>
      <w:r>
        <w:rPr>
          <w:b/>
        </w:rPr>
        <w:t>Rozdział 5.</w:t>
      </w:r>
      <w:r>
        <w:rPr>
          <w:color w:val="000000"/>
          <w:u w:color="000000"/>
        </w:rPr>
        <w:br/>
      </w:r>
      <w:r>
        <w:rPr>
          <w:b/>
          <w:color w:val="000000"/>
          <w:u w:color="000000"/>
        </w:rPr>
        <w:t>Zadania priorytetowe</w:t>
      </w:r>
    </w:p>
    <w:p w14:paraId="64BD39EB" w14:textId="77777777" w:rsidR="00A77B3E" w:rsidRDefault="00801E6F">
      <w:pPr>
        <w:keepLines/>
        <w:spacing w:before="120" w:after="120"/>
        <w:ind w:firstLine="340"/>
        <w:rPr>
          <w:color w:val="000000"/>
          <w:u w:color="000000"/>
        </w:rPr>
      </w:pPr>
      <w:r>
        <w:rPr>
          <w:b/>
        </w:rPr>
        <w:t>§ 7. </w:t>
      </w:r>
      <w:r>
        <w:rPr>
          <w:color w:val="000000"/>
          <w:u w:color="000000"/>
        </w:rPr>
        <w:t>Zadaniami priorytetowych współpracy Gminy Nowosolna z organizacjami pozarządowymi są:</w:t>
      </w:r>
    </w:p>
    <w:p w14:paraId="4A63E0A9" w14:textId="77777777" w:rsidR="00A77B3E" w:rsidRDefault="00801E6F">
      <w:pPr>
        <w:spacing w:before="120" w:after="120"/>
        <w:ind w:left="340" w:hanging="227"/>
        <w:rPr>
          <w:color w:val="000000"/>
          <w:u w:color="000000"/>
        </w:rPr>
      </w:pPr>
      <w:r>
        <w:t>1) </w:t>
      </w:r>
      <w:r>
        <w:rPr>
          <w:b/>
          <w:color w:val="000000"/>
          <w:u w:color="000000"/>
        </w:rPr>
        <w:t>wspieranie i upowszechnianie kultury fizycznej:</w:t>
      </w:r>
    </w:p>
    <w:p w14:paraId="74AE89A2" w14:textId="77777777" w:rsidR="00A77B3E" w:rsidRDefault="00801E6F">
      <w:pPr>
        <w:keepLines/>
        <w:spacing w:before="120" w:after="120"/>
        <w:ind w:left="567" w:hanging="227"/>
        <w:rPr>
          <w:color w:val="000000"/>
          <w:u w:color="000000"/>
        </w:rPr>
      </w:pPr>
      <w:r>
        <w:t>a) </w:t>
      </w:r>
      <w:r>
        <w:rPr>
          <w:color w:val="000000"/>
          <w:u w:color="000000"/>
        </w:rPr>
        <w:t>organizacja systematycznych zajęć dla dzieci, młodzieży oraz osób dorosłych w zakresie kultury fizycznej i sportu,</w:t>
      </w:r>
    </w:p>
    <w:p w14:paraId="66E30EAD" w14:textId="77777777" w:rsidR="00A77B3E" w:rsidRDefault="00801E6F">
      <w:pPr>
        <w:keepLines/>
        <w:spacing w:before="120" w:after="120"/>
        <w:ind w:left="567" w:hanging="227"/>
        <w:rPr>
          <w:color w:val="000000"/>
          <w:u w:color="000000"/>
        </w:rPr>
      </w:pPr>
      <w:r>
        <w:t>b) </w:t>
      </w:r>
      <w:r>
        <w:rPr>
          <w:color w:val="000000"/>
          <w:u w:color="000000"/>
        </w:rPr>
        <w:t>organizacja szkoleń sportowych dla dzieci, młodzieży oraz osób dorosłych w zakresie kultury fizycznej i sportu,</w:t>
      </w:r>
    </w:p>
    <w:p w14:paraId="2FB6E262" w14:textId="77777777" w:rsidR="00A77B3E" w:rsidRDefault="00801E6F">
      <w:pPr>
        <w:keepLines/>
        <w:spacing w:before="120" w:after="120"/>
        <w:ind w:left="567" w:hanging="227"/>
        <w:rPr>
          <w:color w:val="000000"/>
          <w:u w:color="000000"/>
        </w:rPr>
      </w:pPr>
      <w:r>
        <w:t>c) </w:t>
      </w:r>
      <w:r>
        <w:rPr>
          <w:color w:val="000000"/>
          <w:u w:color="000000"/>
        </w:rPr>
        <w:t>organizacja i uczestnictwo w imprezach sportowych;</w:t>
      </w:r>
    </w:p>
    <w:p w14:paraId="161793C9" w14:textId="77777777" w:rsidR="00A77B3E" w:rsidRDefault="00801E6F">
      <w:pPr>
        <w:spacing w:before="120" w:after="120"/>
        <w:ind w:left="340" w:hanging="227"/>
        <w:rPr>
          <w:color w:val="000000"/>
          <w:u w:color="000000"/>
        </w:rPr>
      </w:pPr>
      <w:r>
        <w:t>2) </w:t>
      </w:r>
      <w:r>
        <w:rPr>
          <w:b/>
          <w:color w:val="000000"/>
          <w:u w:color="000000"/>
        </w:rPr>
        <w:t>wspieranie kultury, sztuki, ochrony dóbr kultury i dziedzictwa narodowego:</w:t>
      </w:r>
    </w:p>
    <w:p w14:paraId="218D32C1" w14:textId="77777777" w:rsidR="00A77B3E" w:rsidRDefault="00801E6F">
      <w:pPr>
        <w:keepLines/>
        <w:spacing w:before="120" w:after="120"/>
        <w:ind w:left="567" w:hanging="227"/>
        <w:rPr>
          <w:color w:val="000000"/>
          <w:u w:color="000000"/>
        </w:rPr>
      </w:pPr>
      <w:r>
        <w:t>a) </w:t>
      </w:r>
      <w:r>
        <w:rPr>
          <w:color w:val="000000"/>
          <w:u w:color="000000"/>
        </w:rPr>
        <w:t>organizacja wydarzeń kulturalnych, w szczególności: wystaw, festiwali, koncertów, występów artystycznych dla mieszkańców gminy,</w:t>
      </w:r>
    </w:p>
    <w:p w14:paraId="40E0DA73" w14:textId="77777777" w:rsidR="00A77B3E" w:rsidRDefault="00801E6F">
      <w:pPr>
        <w:keepLines/>
        <w:spacing w:before="120" w:after="120"/>
        <w:ind w:left="567" w:hanging="227"/>
        <w:rPr>
          <w:color w:val="000000"/>
          <w:u w:color="000000"/>
        </w:rPr>
      </w:pPr>
      <w:r>
        <w:lastRenderedPageBreak/>
        <w:t>b) </w:t>
      </w:r>
      <w:r>
        <w:rPr>
          <w:color w:val="000000"/>
          <w:u w:color="000000"/>
        </w:rPr>
        <w:t>organizacja zajęć z zakresu edukacji i animacji kultury dla dzieci, młodzieży i osób dorosłych pogłębiających ich kompetencje społeczno-kulturalne,</w:t>
      </w:r>
    </w:p>
    <w:p w14:paraId="0D293A6F" w14:textId="77777777" w:rsidR="00A77B3E" w:rsidRDefault="00801E6F">
      <w:pPr>
        <w:keepLines/>
        <w:spacing w:before="120" w:after="120"/>
        <w:ind w:left="567" w:hanging="227"/>
        <w:rPr>
          <w:color w:val="000000"/>
          <w:u w:color="000000"/>
        </w:rPr>
      </w:pPr>
      <w:r>
        <w:t>c) </w:t>
      </w:r>
      <w:r>
        <w:rPr>
          <w:color w:val="000000"/>
          <w:u w:color="000000"/>
        </w:rPr>
        <w:t>promowanie lokalnych twórców,</w:t>
      </w:r>
    </w:p>
    <w:p w14:paraId="01B360D6" w14:textId="77777777" w:rsidR="00A77B3E" w:rsidRDefault="00801E6F">
      <w:pPr>
        <w:keepLines/>
        <w:spacing w:before="120" w:after="120"/>
        <w:ind w:left="567" w:hanging="227"/>
        <w:rPr>
          <w:color w:val="000000"/>
          <w:u w:color="000000"/>
        </w:rPr>
      </w:pPr>
      <w:r>
        <w:t>d) </w:t>
      </w:r>
      <w:r>
        <w:rPr>
          <w:color w:val="000000"/>
          <w:u w:color="000000"/>
        </w:rPr>
        <w:t>wydawanie niskonakładowych niekomercyjnych publikacji,</w:t>
      </w:r>
    </w:p>
    <w:p w14:paraId="5996A12C" w14:textId="77777777" w:rsidR="00A77B3E" w:rsidRDefault="00801E6F">
      <w:pPr>
        <w:keepLines/>
        <w:spacing w:before="120" w:after="120"/>
        <w:ind w:left="567" w:hanging="227"/>
        <w:rPr>
          <w:color w:val="000000"/>
          <w:u w:color="000000"/>
        </w:rPr>
      </w:pPr>
      <w:r>
        <w:t>e) </w:t>
      </w:r>
      <w:r>
        <w:rPr>
          <w:color w:val="000000"/>
          <w:u w:color="000000"/>
        </w:rPr>
        <w:t>rozwój amatorskiego ruchu artystycznego;</w:t>
      </w:r>
    </w:p>
    <w:p w14:paraId="02B1EE01" w14:textId="77777777" w:rsidR="00A77B3E" w:rsidRDefault="00801E6F">
      <w:pPr>
        <w:spacing w:before="120" w:after="120"/>
        <w:ind w:left="340" w:hanging="227"/>
        <w:rPr>
          <w:color w:val="000000"/>
          <w:u w:color="000000"/>
        </w:rPr>
      </w:pPr>
      <w:r>
        <w:t>3) </w:t>
      </w:r>
      <w:r>
        <w:rPr>
          <w:b/>
          <w:color w:val="000000"/>
          <w:u w:color="000000"/>
        </w:rPr>
        <w:t>wspieranie turystyki i krajoznawstwa:</w:t>
      </w:r>
    </w:p>
    <w:p w14:paraId="7F045EBF" w14:textId="77777777" w:rsidR="00A77B3E" w:rsidRDefault="00801E6F">
      <w:pPr>
        <w:keepLines/>
        <w:spacing w:before="120" w:after="120"/>
        <w:ind w:left="567" w:hanging="227"/>
        <w:rPr>
          <w:color w:val="000000"/>
          <w:u w:color="000000"/>
        </w:rPr>
      </w:pPr>
      <w:r>
        <w:t>a) </w:t>
      </w:r>
      <w:r>
        <w:rPr>
          <w:color w:val="000000"/>
          <w:u w:color="000000"/>
        </w:rPr>
        <w:t>organizacja imprez turystyczno-krajoznawczych (piesze, biegowe, rowerowe) dla mieszkańców Gminy,</w:t>
      </w:r>
    </w:p>
    <w:p w14:paraId="65B3C30B" w14:textId="77777777" w:rsidR="00A77B3E" w:rsidRDefault="00801E6F">
      <w:pPr>
        <w:keepLines/>
        <w:spacing w:before="120" w:after="120"/>
        <w:ind w:left="567" w:hanging="227"/>
        <w:rPr>
          <w:color w:val="000000"/>
          <w:u w:color="000000"/>
        </w:rPr>
      </w:pPr>
      <w:r>
        <w:t>b) </w:t>
      </w:r>
      <w:r>
        <w:rPr>
          <w:color w:val="000000"/>
          <w:u w:color="000000"/>
        </w:rPr>
        <w:t>prowadzenie działalności wychowawczej i popularyzatorskiej w zakresie krajoznawstwa i aktywnego wypoczynku,</w:t>
      </w:r>
    </w:p>
    <w:p w14:paraId="3C4E5EEE" w14:textId="77777777" w:rsidR="00A77B3E" w:rsidRDefault="00801E6F">
      <w:pPr>
        <w:keepLines/>
        <w:spacing w:before="120" w:after="120"/>
        <w:ind w:left="567" w:hanging="227"/>
        <w:rPr>
          <w:color w:val="000000"/>
          <w:u w:color="000000"/>
        </w:rPr>
      </w:pPr>
      <w:r>
        <w:t>c) </w:t>
      </w:r>
      <w:r>
        <w:rPr>
          <w:color w:val="000000"/>
          <w:u w:color="000000"/>
        </w:rPr>
        <w:t>wspieranie inicjatyw w zakresie turystyki masowej;</w:t>
      </w:r>
    </w:p>
    <w:p w14:paraId="259C9373" w14:textId="77777777" w:rsidR="00A77B3E" w:rsidRDefault="00801E6F">
      <w:pPr>
        <w:spacing w:before="120" w:after="120"/>
        <w:ind w:left="340" w:hanging="227"/>
        <w:rPr>
          <w:color w:val="000000"/>
          <w:u w:color="000000"/>
        </w:rPr>
      </w:pPr>
      <w:r>
        <w:t>4) </w:t>
      </w:r>
      <w:r>
        <w:rPr>
          <w:b/>
          <w:color w:val="000000"/>
          <w:u w:color="000000"/>
        </w:rPr>
        <w:t>wspieranie działań z zakresu ekologii i ochrony zwierząt oraz ochrony dziedzictwa przyrodniczego:</w:t>
      </w:r>
    </w:p>
    <w:p w14:paraId="02D16518" w14:textId="77777777" w:rsidR="00A77B3E" w:rsidRDefault="00801E6F">
      <w:pPr>
        <w:keepLines/>
        <w:spacing w:before="120" w:after="120"/>
        <w:ind w:left="567" w:hanging="227"/>
        <w:rPr>
          <w:color w:val="000000"/>
          <w:u w:color="000000"/>
        </w:rPr>
      </w:pPr>
      <w:r>
        <w:t>a) </w:t>
      </w:r>
      <w:r>
        <w:rPr>
          <w:color w:val="000000"/>
          <w:u w:color="000000"/>
        </w:rPr>
        <w:t>podnoszenie świadomości ekologicznej mieszkańców gminy poprzez organizację warsztatów oraz zajęć propagujących zdrowy styl życia,</w:t>
      </w:r>
    </w:p>
    <w:p w14:paraId="361FF3AE" w14:textId="77777777" w:rsidR="00A77B3E" w:rsidRDefault="00801E6F">
      <w:pPr>
        <w:keepLines/>
        <w:spacing w:before="120" w:after="120"/>
        <w:ind w:left="567" w:hanging="227"/>
        <w:rPr>
          <w:color w:val="000000"/>
          <w:u w:color="000000"/>
        </w:rPr>
      </w:pPr>
      <w:r>
        <w:t>b) </w:t>
      </w:r>
      <w:r>
        <w:rPr>
          <w:color w:val="000000"/>
          <w:u w:color="000000"/>
        </w:rPr>
        <w:t>działanie na rzecz zwierząt bezdomnych,</w:t>
      </w:r>
    </w:p>
    <w:p w14:paraId="02D42944" w14:textId="77777777" w:rsidR="00A77B3E" w:rsidRDefault="00801E6F">
      <w:pPr>
        <w:keepLines/>
        <w:spacing w:before="120" w:after="120"/>
        <w:ind w:left="567" w:hanging="227"/>
        <w:rPr>
          <w:color w:val="000000"/>
          <w:u w:color="000000"/>
        </w:rPr>
      </w:pPr>
      <w:r>
        <w:t>c) </w:t>
      </w:r>
      <w:r>
        <w:rPr>
          <w:color w:val="000000"/>
          <w:u w:color="000000"/>
        </w:rPr>
        <w:t>organizacja przedsięwzięć z zakresu promocji i ochrony środowiska.</w:t>
      </w:r>
    </w:p>
    <w:p w14:paraId="203FD206" w14:textId="77777777" w:rsidR="00A77B3E" w:rsidRDefault="00801E6F">
      <w:pPr>
        <w:spacing w:before="120" w:after="120"/>
        <w:ind w:left="340" w:hanging="227"/>
        <w:rPr>
          <w:color w:val="000000"/>
          <w:u w:color="000000"/>
        </w:rPr>
      </w:pPr>
      <w:r>
        <w:t>5) </w:t>
      </w:r>
      <w:r>
        <w:rPr>
          <w:b/>
          <w:color w:val="000000"/>
          <w:u w:color="000000"/>
        </w:rPr>
        <w:t>promocja ekonomii społecznej na terenie Gminy Nowosolna</w:t>
      </w:r>
      <w:r>
        <w:rPr>
          <w:color w:val="000000"/>
          <w:u w:color="000000"/>
        </w:rPr>
        <w:t>.</w:t>
      </w:r>
    </w:p>
    <w:p w14:paraId="4B68EC20" w14:textId="77777777" w:rsidR="00A77B3E" w:rsidRDefault="00801E6F">
      <w:pPr>
        <w:keepNext/>
        <w:jc w:val="center"/>
        <w:rPr>
          <w:color w:val="000000"/>
          <w:u w:color="000000"/>
        </w:rPr>
      </w:pPr>
      <w:r>
        <w:rPr>
          <w:b/>
        </w:rPr>
        <w:t>Rozdział 6.</w:t>
      </w:r>
      <w:r>
        <w:rPr>
          <w:color w:val="000000"/>
          <w:u w:color="000000"/>
        </w:rPr>
        <w:br/>
      </w:r>
      <w:r>
        <w:rPr>
          <w:b/>
          <w:color w:val="000000"/>
          <w:u w:color="000000"/>
        </w:rPr>
        <w:t>Formy współpracy</w:t>
      </w:r>
    </w:p>
    <w:p w14:paraId="13375E18" w14:textId="77777777" w:rsidR="00A77B3E" w:rsidRDefault="00801E6F">
      <w:pPr>
        <w:keepLines/>
        <w:spacing w:before="120" w:after="120"/>
        <w:ind w:firstLine="340"/>
        <w:rPr>
          <w:color w:val="000000"/>
          <w:u w:color="000000"/>
        </w:rPr>
      </w:pPr>
      <w:r>
        <w:rPr>
          <w:b/>
        </w:rPr>
        <w:t>§ 8. </w:t>
      </w:r>
      <w:r>
        <w:rPr>
          <w:b/>
          <w:color w:val="000000"/>
          <w:u w:color="000000"/>
        </w:rPr>
        <w:t xml:space="preserve">1 </w:t>
      </w:r>
      <w:r>
        <w:rPr>
          <w:color w:val="000000"/>
          <w:u w:color="000000"/>
        </w:rPr>
        <w:t>Współpraca Gminy Nowosolna z podmiotami programu może mieć następujące formy:</w:t>
      </w:r>
    </w:p>
    <w:p w14:paraId="4E2189B9" w14:textId="77777777" w:rsidR="00A77B3E" w:rsidRDefault="00801E6F">
      <w:pPr>
        <w:spacing w:before="120" w:after="120"/>
        <w:ind w:left="340" w:hanging="227"/>
        <w:rPr>
          <w:color w:val="000000"/>
          <w:u w:color="000000"/>
        </w:rPr>
      </w:pPr>
      <w:r>
        <w:t>1) </w:t>
      </w:r>
      <w:r>
        <w:rPr>
          <w:color w:val="000000"/>
          <w:u w:color="000000"/>
        </w:rPr>
        <w:t>finansową;</w:t>
      </w:r>
    </w:p>
    <w:p w14:paraId="77AD5139" w14:textId="77777777" w:rsidR="00A77B3E" w:rsidRDefault="00801E6F">
      <w:pPr>
        <w:spacing w:before="120" w:after="120"/>
        <w:ind w:left="340" w:hanging="227"/>
        <w:rPr>
          <w:color w:val="000000"/>
          <w:u w:color="000000"/>
        </w:rPr>
      </w:pPr>
      <w:r>
        <w:t>2) </w:t>
      </w:r>
      <w:r>
        <w:rPr>
          <w:color w:val="000000"/>
          <w:u w:color="000000"/>
        </w:rPr>
        <w:t>pozafinansową;</w:t>
      </w:r>
    </w:p>
    <w:p w14:paraId="4F1201CD" w14:textId="77777777" w:rsidR="00A77B3E" w:rsidRDefault="00801E6F">
      <w:pPr>
        <w:spacing w:before="120" w:after="120"/>
        <w:ind w:left="340" w:hanging="227"/>
        <w:rPr>
          <w:color w:val="000000"/>
          <w:u w:color="000000"/>
        </w:rPr>
      </w:pPr>
      <w:r>
        <w:t>3) </w:t>
      </w:r>
      <w:r>
        <w:rPr>
          <w:color w:val="000000"/>
          <w:u w:color="000000"/>
        </w:rPr>
        <w:t>umowy o wykonanie inicjatywy lokalnej na zasadach określonych w ustawie.</w:t>
      </w:r>
    </w:p>
    <w:p w14:paraId="00DBE653" w14:textId="77777777" w:rsidR="00A77B3E" w:rsidRDefault="00801E6F">
      <w:pPr>
        <w:keepLines/>
        <w:spacing w:before="120" w:after="120"/>
        <w:ind w:firstLine="340"/>
        <w:rPr>
          <w:color w:val="000000"/>
          <w:u w:color="000000"/>
        </w:rPr>
      </w:pPr>
      <w:r>
        <w:t>2. </w:t>
      </w:r>
      <w:r>
        <w:rPr>
          <w:color w:val="000000"/>
          <w:u w:color="000000"/>
        </w:rPr>
        <w:t>Współpraca finansowa obejmować będzie zlecanie organizacjom realizacji zadań na zasadach określonych w art. 5 ust. 4 ustawy.</w:t>
      </w:r>
    </w:p>
    <w:p w14:paraId="0F1FB142" w14:textId="77777777" w:rsidR="00A77B3E" w:rsidRDefault="00801E6F">
      <w:pPr>
        <w:keepLines/>
        <w:spacing w:before="120" w:after="120"/>
        <w:ind w:firstLine="340"/>
        <w:rPr>
          <w:color w:val="000000"/>
          <w:u w:color="000000"/>
        </w:rPr>
      </w:pPr>
      <w:r>
        <w:t>3. </w:t>
      </w:r>
      <w:r>
        <w:rPr>
          <w:color w:val="000000"/>
          <w:u w:color="000000"/>
        </w:rPr>
        <w:t>Współpraca pozafinansowa Gminy opierać się będzie na:</w:t>
      </w:r>
    </w:p>
    <w:p w14:paraId="4DDFDFCF" w14:textId="77777777" w:rsidR="00A77B3E" w:rsidRDefault="00801E6F">
      <w:pPr>
        <w:spacing w:before="120" w:after="120"/>
        <w:ind w:left="340" w:hanging="227"/>
        <w:rPr>
          <w:color w:val="000000"/>
          <w:u w:color="000000"/>
        </w:rPr>
      </w:pPr>
      <w:r>
        <w:t>1) </w:t>
      </w:r>
      <w:r>
        <w:rPr>
          <w:color w:val="000000"/>
          <w:u w:color="000000"/>
        </w:rPr>
        <w:t>wzajemnym informowaniu się o planowanych kierunkach działań poprzez prowadzenie na stronie internetowej Gminy bazy danych o organizacjach oraz publikowanie ważnych informacji w serwisie informacyjnym;</w:t>
      </w:r>
    </w:p>
    <w:p w14:paraId="2099DB56" w14:textId="77777777" w:rsidR="00A77B3E" w:rsidRDefault="00801E6F">
      <w:pPr>
        <w:spacing w:before="120" w:after="120"/>
        <w:ind w:left="340" w:hanging="227"/>
        <w:rPr>
          <w:color w:val="000000"/>
          <w:u w:color="000000"/>
        </w:rPr>
      </w:pPr>
      <w:r>
        <w:t>2) </w:t>
      </w:r>
      <w:r>
        <w:rPr>
          <w:color w:val="000000"/>
          <w:u w:color="000000"/>
        </w:rPr>
        <w:t>promocji działalności organizacji poprzez zamieszczanie na stronach internetowych Gminy lub w inny sposób przekazywanie informacji o inicjatywach organizacji związanych z programem;</w:t>
      </w:r>
    </w:p>
    <w:p w14:paraId="498026D7" w14:textId="77777777" w:rsidR="00A77B3E" w:rsidRDefault="00801E6F">
      <w:pPr>
        <w:spacing w:before="120" w:after="120"/>
        <w:ind w:left="340" w:hanging="227"/>
        <w:rPr>
          <w:color w:val="000000"/>
          <w:u w:color="000000"/>
        </w:rPr>
      </w:pPr>
      <w:r>
        <w:t>3) </w:t>
      </w:r>
      <w:r>
        <w:rPr>
          <w:color w:val="000000"/>
          <w:u w:color="000000"/>
        </w:rPr>
        <w:t>konsultowaniu z podmiotami programu, odpowiednio do zakresu ich działalności, projektów aktów normatywnych w dziedzinach dotyczących działalności statutowych tych organizacji;</w:t>
      </w:r>
    </w:p>
    <w:p w14:paraId="545EF393" w14:textId="77777777" w:rsidR="00A77B3E" w:rsidRDefault="00801E6F">
      <w:pPr>
        <w:spacing w:before="120" w:after="120"/>
        <w:ind w:left="340" w:hanging="227"/>
        <w:rPr>
          <w:color w:val="000000"/>
          <w:u w:color="000000"/>
        </w:rPr>
      </w:pPr>
      <w:r>
        <w:t>4) </w:t>
      </w:r>
      <w:r>
        <w:rPr>
          <w:color w:val="000000"/>
          <w:u w:color="000000"/>
        </w:rPr>
        <w:t>udzielaniu pomocy w zakresie informowania o możliwościach pozyskiwania środków finansowych na realizację zadań publicznych z innych źródeł niż dotacja Gminy;</w:t>
      </w:r>
    </w:p>
    <w:p w14:paraId="59B336B4" w14:textId="77777777" w:rsidR="00A77B3E" w:rsidRDefault="00801E6F">
      <w:pPr>
        <w:spacing w:before="120" w:after="120"/>
        <w:ind w:left="340" w:hanging="227"/>
        <w:rPr>
          <w:color w:val="000000"/>
          <w:u w:color="000000"/>
        </w:rPr>
      </w:pPr>
      <w:r>
        <w:t>5) </w:t>
      </w:r>
      <w:r>
        <w:rPr>
          <w:color w:val="000000"/>
          <w:u w:color="000000"/>
        </w:rPr>
        <w:t>obejmowaniu honorowym patronatem Gminy inicjatyw realizowanych przez podmioty programu;</w:t>
      </w:r>
    </w:p>
    <w:p w14:paraId="4B466B3C" w14:textId="77777777" w:rsidR="00A77B3E" w:rsidRDefault="00801E6F">
      <w:pPr>
        <w:spacing w:before="120" w:after="120"/>
        <w:ind w:left="340" w:hanging="227"/>
        <w:rPr>
          <w:color w:val="000000"/>
          <w:u w:color="000000"/>
        </w:rPr>
      </w:pPr>
      <w:r>
        <w:t>6) </w:t>
      </w:r>
      <w:r>
        <w:rPr>
          <w:color w:val="000000"/>
          <w:u w:color="000000"/>
        </w:rPr>
        <w:t>podejmowaniu wspólnych działań na rzecz diagnozowania problemów społecznych mieszkańców;</w:t>
      </w:r>
    </w:p>
    <w:p w14:paraId="678CC073" w14:textId="77777777" w:rsidR="00A77B3E" w:rsidRDefault="00801E6F">
      <w:pPr>
        <w:spacing w:before="120" w:after="120"/>
        <w:ind w:left="340" w:hanging="227"/>
        <w:rPr>
          <w:color w:val="000000"/>
          <w:u w:color="000000"/>
        </w:rPr>
      </w:pPr>
      <w:r>
        <w:t>7) </w:t>
      </w:r>
      <w:r>
        <w:rPr>
          <w:color w:val="000000"/>
          <w:u w:color="000000"/>
        </w:rPr>
        <w:t>udzielaniu pomocy przy organizowaniu spotkań otwartych przez organizacje, których tematyka wiąże się z programem;</w:t>
      </w:r>
    </w:p>
    <w:p w14:paraId="1DBFEBF3" w14:textId="77777777" w:rsidR="00A77B3E" w:rsidRDefault="00801E6F">
      <w:pPr>
        <w:spacing w:before="120" w:after="120"/>
        <w:ind w:left="340" w:hanging="227"/>
        <w:rPr>
          <w:color w:val="000000"/>
          <w:u w:color="000000"/>
        </w:rPr>
      </w:pPr>
      <w:r>
        <w:t>8) </w:t>
      </w:r>
      <w:r>
        <w:rPr>
          <w:color w:val="000000"/>
          <w:u w:color="000000"/>
        </w:rPr>
        <w:t>inicjowaniu lub współorganizowaniu szkoleń podnoszących jakość pracy organizacji w sferze zadań publicznych;</w:t>
      </w:r>
    </w:p>
    <w:p w14:paraId="66CB7987" w14:textId="77777777" w:rsidR="00A77B3E" w:rsidRDefault="00801E6F">
      <w:pPr>
        <w:spacing w:before="120" w:after="120"/>
        <w:ind w:left="340" w:hanging="227"/>
        <w:rPr>
          <w:color w:val="000000"/>
          <w:u w:color="000000"/>
        </w:rPr>
      </w:pPr>
      <w:r>
        <w:t>9) </w:t>
      </w:r>
      <w:r>
        <w:rPr>
          <w:color w:val="000000"/>
          <w:u w:color="000000"/>
        </w:rPr>
        <w:t>udzielaniu poręczeń i gwarancji organizacjom pozarządowym na realizację zadań ze sfery pożytku publicznego;</w:t>
      </w:r>
    </w:p>
    <w:p w14:paraId="27022F59" w14:textId="77777777" w:rsidR="00A77B3E" w:rsidRDefault="00801E6F">
      <w:pPr>
        <w:spacing w:before="120" w:after="120"/>
        <w:ind w:left="340" w:hanging="227"/>
        <w:rPr>
          <w:color w:val="000000"/>
          <w:u w:color="000000"/>
        </w:rPr>
      </w:pPr>
      <w:r>
        <w:lastRenderedPageBreak/>
        <w:t>10) </w:t>
      </w:r>
      <w:r>
        <w:rPr>
          <w:color w:val="000000"/>
          <w:u w:color="000000"/>
        </w:rPr>
        <w:t>przystępowaniu Gminy do partnerstw w projektach kierowanych przez organizacje pozarządowe do funduszy europejskich lub innych;</w:t>
      </w:r>
    </w:p>
    <w:p w14:paraId="19DF341D" w14:textId="77777777" w:rsidR="00A77B3E" w:rsidRDefault="00801E6F">
      <w:pPr>
        <w:spacing w:before="120" w:after="120"/>
        <w:ind w:left="340" w:hanging="227"/>
        <w:rPr>
          <w:color w:val="000000"/>
          <w:u w:color="000000"/>
        </w:rPr>
      </w:pPr>
      <w:r>
        <w:t>11) </w:t>
      </w:r>
      <w:r>
        <w:rPr>
          <w:color w:val="000000"/>
          <w:u w:color="000000"/>
        </w:rPr>
        <w:t>rekomendowaniu projektów realizowanych przez podmioty programu;</w:t>
      </w:r>
    </w:p>
    <w:p w14:paraId="22DEFAA7" w14:textId="77777777" w:rsidR="00A77B3E" w:rsidRDefault="00801E6F">
      <w:pPr>
        <w:spacing w:before="120" w:after="120"/>
        <w:ind w:left="340" w:hanging="227"/>
        <w:rPr>
          <w:color w:val="000000"/>
          <w:u w:color="000000"/>
        </w:rPr>
      </w:pPr>
      <w:r>
        <w:t>12) </w:t>
      </w:r>
      <w:r>
        <w:rPr>
          <w:color w:val="000000"/>
          <w:u w:color="000000"/>
        </w:rPr>
        <w:t>pomocy w nawiązywaniu kontaktów o zasięgu regionalnym, ogólnopolskim i międzynarodowym poprzez udzielanie rekomendacji organizacjom;</w:t>
      </w:r>
    </w:p>
    <w:p w14:paraId="5F42A265" w14:textId="77777777" w:rsidR="00A77B3E" w:rsidRDefault="00801E6F">
      <w:pPr>
        <w:spacing w:before="120" w:after="120"/>
        <w:ind w:left="340" w:hanging="227"/>
        <w:rPr>
          <w:color w:val="000000"/>
          <w:u w:color="000000"/>
        </w:rPr>
      </w:pPr>
      <w:r>
        <w:t>13) </w:t>
      </w:r>
      <w:r>
        <w:rPr>
          <w:color w:val="000000"/>
          <w:u w:color="000000"/>
        </w:rPr>
        <w:t>wspieranie działalności na rzecz organizacji i promocji wolontariatu.</w:t>
      </w:r>
    </w:p>
    <w:p w14:paraId="1A5CF2B5" w14:textId="77777777" w:rsidR="00A77B3E" w:rsidRDefault="00801E6F">
      <w:pPr>
        <w:keepLines/>
        <w:spacing w:before="120" w:after="120"/>
        <w:ind w:firstLine="340"/>
        <w:rPr>
          <w:color w:val="000000"/>
          <w:u w:color="000000"/>
        </w:rPr>
      </w:pPr>
      <w:r>
        <w:t>4. </w:t>
      </w:r>
      <w:r>
        <w:rPr>
          <w:color w:val="000000"/>
          <w:u w:color="000000"/>
        </w:rPr>
        <w:t>W ramach inicjatywy lokalnej organizacje pozarządowe, z siedzibą na terenie gminy Nowosolna mogą złożyć wniosek o realizację zadania publicznego do Wójta Gminy Nowosolna.</w:t>
      </w:r>
    </w:p>
    <w:p w14:paraId="7AD7C073" w14:textId="77777777" w:rsidR="00A77B3E" w:rsidRDefault="00801E6F">
      <w:pPr>
        <w:keepNext/>
        <w:keepLines/>
        <w:jc w:val="center"/>
        <w:rPr>
          <w:color w:val="000000"/>
          <w:u w:color="000000"/>
        </w:rPr>
      </w:pPr>
      <w:r>
        <w:rPr>
          <w:b/>
        </w:rPr>
        <w:t>Rozdział 7.</w:t>
      </w:r>
      <w:r>
        <w:rPr>
          <w:color w:val="000000"/>
          <w:u w:color="000000"/>
        </w:rPr>
        <w:br/>
      </w:r>
      <w:r>
        <w:rPr>
          <w:b/>
          <w:color w:val="000000"/>
          <w:u w:color="000000"/>
        </w:rPr>
        <w:t>Podmioty współpracy</w:t>
      </w:r>
    </w:p>
    <w:p w14:paraId="41FEEC8B" w14:textId="77777777" w:rsidR="00A77B3E" w:rsidRDefault="00801E6F">
      <w:pPr>
        <w:keepLines/>
        <w:spacing w:before="120" w:after="120"/>
        <w:ind w:firstLine="340"/>
        <w:rPr>
          <w:color w:val="000000"/>
          <w:u w:color="000000"/>
        </w:rPr>
      </w:pPr>
      <w:r>
        <w:rPr>
          <w:b/>
        </w:rPr>
        <w:t>§ 9. </w:t>
      </w:r>
      <w:r>
        <w:rPr>
          <w:b/>
          <w:color w:val="000000"/>
          <w:u w:color="000000"/>
        </w:rPr>
        <w:t xml:space="preserve">1 </w:t>
      </w:r>
      <w:r>
        <w:rPr>
          <w:color w:val="000000"/>
          <w:u w:color="000000"/>
        </w:rPr>
        <w:t>Program współpracy skierowany jest do:</w:t>
      </w:r>
    </w:p>
    <w:p w14:paraId="6BC57892" w14:textId="77777777" w:rsidR="00A77B3E" w:rsidRDefault="00801E6F">
      <w:pPr>
        <w:spacing w:before="120" w:after="120"/>
        <w:ind w:left="340" w:hanging="227"/>
        <w:rPr>
          <w:color w:val="000000"/>
          <w:u w:color="000000"/>
        </w:rPr>
      </w:pPr>
      <w:r>
        <w:t>1) </w:t>
      </w:r>
      <w:r>
        <w:rPr>
          <w:color w:val="000000"/>
          <w:u w:color="000000"/>
        </w:rPr>
        <w:t>organizacji pozarządowych w rozumieniu art. 3 ust. 2 ustawy, w tym stowarzyszeń i fundacji;</w:t>
      </w:r>
    </w:p>
    <w:p w14:paraId="11AF5E58" w14:textId="77777777" w:rsidR="00A77B3E" w:rsidRDefault="00801E6F">
      <w:pPr>
        <w:spacing w:before="120" w:after="120"/>
        <w:ind w:left="340" w:hanging="227"/>
        <w:rPr>
          <w:color w:val="000000"/>
          <w:u w:color="000000"/>
        </w:rPr>
      </w:pPr>
      <w:r>
        <w:t>2) </w:t>
      </w:r>
      <w:r>
        <w:rPr>
          <w:color w:val="000000"/>
          <w:u w:color="000000"/>
        </w:rPr>
        <w:t>innych podmiotów, o których mowa w art.3 ust. 3 ustawy.</w:t>
      </w:r>
    </w:p>
    <w:p w14:paraId="0FC31FA0" w14:textId="77777777" w:rsidR="00A77B3E" w:rsidRDefault="00801E6F">
      <w:pPr>
        <w:keepLines/>
        <w:spacing w:before="120" w:after="120"/>
        <w:ind w:firstLine="340"/>
        <w:rPr>
          <w:color w:val="000000"/>
          <w:u w:color="000000"/>
        </w:rPr>
      </w:pPr>
      <w:r>
        <w:t>2. </w:t>
      </w:r>
      <w:r>
        <w:rPr>
          <w:color w:val="000000"/>
          <w:u w:color="000000"/>
        </w:rPr>
        <w:t>W realizacji programu Gminę Nowosolna reprezentują:</w:t>
      </w:r>
    </w:p>
    <w:p w14:paraId="4BA105CE" w14:textId="77777777" w:rsidR="00A77B3E" w:rsidRDefault="00801E6F">
      <w:pPr>
        <w:spacing w:before="120" w:after="120"/>
        <w:ind w:left="340" w:hanging="227"/>
        <w:rPr>
          <w:color w:val="000000"/>
          <w:u w:color="000000"/>
        </w:rPr>
      </w:pPr>
      <w:r>
        <w:t>1) </w:t>
      </w:r>
      <w:r>
        <w:rPr>
          <w:color w:val="000000"/>
          <w:u w:color="000000"/>
        </w:rPr>
        <w:t>Rada Gminy – w zakresie polityki społecznej i finansowej Gminy oraz wytyczania priorytetowych kierunków działań;</w:t>
      </w:r>
    </w:p>
    <w:p w14:paraId="7B689104" w14:textId="77777777" w:rsidR="00A77B3E" w:rsidRDefault="00801E6F">
      <w:pPr>
        <w:spacing w:before="120" w:after="120"/>
        <w:ind w:left="340" w:hanging="227"/>
        <w:rPr>
          <w:color w:val="000000"/>
          <w:u w:color="000000"/>
        </w:rPr>
      </w:pPr>
      <w:r>
        <w:t>2) </w:t>
      </w:r>
      <w:r>
        <w:rPr>
          <w:color w:val="000000"/>
          <w:u w:color="000000"/>
        </w:rPr>
        <w:t>Wójt Gminy Nowosolna - podejmuje decyzje o priorytetach współpracy z podmiotami programu, ogłasza otwarte konkursy na realizację zadań skierowanych do podmiotów programu, dysponuje środkami w ramach budżetu, decyduje o wyborze ofert i innych formach pomocy poszczególnym podmiotom programu;</w:t>
      </w:r>
    </w:p>
    <w:p w14:paraId="759036D8" w14:textId="77777777" w:rsidR="00A77B3E" w:rsidRDefault="00801E6F">
      <w:pPr>
        <w:spacing w:before="120" w:after="120"/>
        <w:ind w:left="340" w:hanging="227"/>
        <w:rPr>
          <w:color w:val="000000"/>
          <w:u w:color="000000"/>
        </w:rPr>
      </w:pPr>
      <w:r>
        <w:t>3) </w:t>
      </w:r>
      <w:r>
        <w:rPr>
          <w:color w:val="000000"/>
          <w:u w:color="000000"/>
        </w:rPr>
        <w:t>właściwe komórki organizacyjne Gminy i inne jednostki organizacyjne Gminy, które podejmują na bieżąco współpracę z organizacjami w zakresie działania określonego ich regulaminem lub statutem;</w:t>
      </w:r>
    </w:p>
    <w:p w14:paraId="3894E7FE" w14:textId="77777777" w:rsidR="00A77B3E" w:rsidRDefault="00801E6F">
      <w:pPr>
        <w:spacing w:before="120" w:after="120"/>
        <w:ind w:left="340" w:hanging="227"/>
        <w:rPr>
          <w:color w:val="000000"/>
          <w:u w:color="000000"/>
        </w:rPr>
      </w:pPr>
      <w:r>
        <w:t>4) </w:t>
      </w:r>
      <w:r>
        <w:rPr>
          <w:color w:val="000000"/>
          <w:u w:color="000000"/>
        </w:rPr>
        <w:t>podmioty wymienione w art. 3 ust 3 ustawy.</w:t>
      </w:r>
    </w:p>
    <w:p w14:paraId="4394C7ED" w14:textId="77777777" w:rsidR="00A77B3E" w:rsidRDefault="00801E6F">
      <w:pPr>
        <w:keepNext/>
        <w:jc w:val="center"/>
        <w:rPr>
          <w:color w:val="000000"/>
          <w:u w:color="000000"/>
        </w:rPr>
      </w:pPr>
      <w:r>
        <w:rPr>
          <w:b/>
        </w:rPr>
        <w:t>Rozdział 8.</w:t>
      </w:r>
      <w:r>
        <w:rPr>
          <w:color w:val="000000"/>
          <w:u w:color="000000"/>
        </w:rPr>
        <w:br/>
      </w:r>
      <w:r>
        <w:rPr>
          <w:b/>
          <w:color w:val="000000"/>
          <w:u w:color="000000"/>
        </w:rPr>
        <w:t>Okres realizacji programu</w:t>
      </w:r>
    </w:p>
    <w:p w14:paraId="3DC6A1F8" w14:textId="2FD747BD" w:rsidR="00A77B3E" w:rsidRDefault="00801E6F">
      <w:pPr>
        <w:keepLines/>
        <w:spacing w:before="120" w:after="120"/>
        <w:ind w:firstLine="340"/>
        <w:rPr>
          <w:color w:val="000000"/>
          <w:u w:color="000000"/>
        </w:rPr>
      </w:pPr>
      <w:r>
        <w:rPr>
          <w:b/>
        </w:rPr>
        <w:t>§ 10. </w:t>
      </w:r>
      <w:r>
        <w:rPr>
          <w:color w:val="000000"/>
          <w:u w:color="000000"/>
        </w:rPr>
        <w:t>Program realizowany jest w 202</w:t>
      </w:r>
      <w:r w:rsidR="007821F4">
        <w:rPr>
          <w:color w:val="000000"/>
          <w:u w:color="000000"/>
        </w:rPr>
        <w:t>4</w:t>
      </w:r>
      <w:r>
        <w:rPr>
          <w:color w:val="000000"/>
          <w:u w:color="000000"/>
        </w:rPr>
        <w:t xml:space="preserve"> roku tj. </w:t>
      </w:r>
      <w:r w:rsidR="004A596F">
        <w:rPr>
          <w:color w:val="000000"/>
          <w:u w:color="000000"/>
        </w:rPr>
        <w:t xml:space="preserve">od 1 stycznia 2024 roku </w:t>
      </w:r>
      <w:r>
        <w:rPr>
          <w:color w:val="000000"/>
          <w:u w:color="000000"/>
        </w:rPr>
        <w:t>do 31 grudnia 202</w:t>
      </w:r>
      <w:r w:rsidR="007821F4">
        <w:rPr>
          <w:color w:val="000000"/>
          <w:u w:color="000000"/>
        </w:rPr>
        <w:t>4</w:t>
      </w:r>
      <w:r>
        <w:rPr>
          <w:color w:val="000000"/>
          <w:u w:color="000000"/>
        </w:rPr>
        <w:t> roku.</w:t>
      </w:r>
    </w:p>
    <w:p w14:paraId="08407CE4" w14:textId="77777777" w:rsidR="00A77B3E" w:rsidRDefault="00801E6F">
      <w:pPr>
        <w:keepNext/>
        <w:keepLines/>
        <w:jc w:val="center"/>
        <w:rPr>
          <w:color w:val="000000"/>
          <w:u w:color="000000"/>
        </w:rPr>
      </w:pPr>
      <w:r>
        <w:rPr>
          <w:b/>
        </w:rPr>
        <w:t>Rozdział 9.</w:t>
      </w:r>
      <w:r>
        <w:rPr>
          <w:color w:val="000000"/>
          <w:u w:color="000000"/>
        </w:rPr>
        <w:br/>
      </w:r>
      <w:r>
        <w:rPr>
          <w:b/>
          <w:color w:val="000000"/>
          <w:u w:color="000000"/>
        </w:rPr>
        <w:t>Sposób realizacji programu</w:t>
      </w:r>
    </w:p>
    <w:p w14:paraId="2D03E97B" w14:textId="77777777" w:rsidR="00A77B3E" w:rsidRDefault="00801E6F">
      <w:pPr>
        <w:keepLines/>
        <w:spacing w:before="120" w:after="120"/>
        <w:ind w:firstLine="340"/>
        <w:rPr>
          <w:color w:val="000000"/>
          <w:u w:color="000000"/>
        </w:rPr>
      </w:pPr>
      <w:r>
        <w:rPr>
          <w:b/>
        </w:rPr>
        <w:t>§ 11. </w:t>
      </w:r>
      <w:r>
        <w:t>1. </w:t>
      </w:r>
      <w:r>
        <w:rPr>
          <w:color w:val="000000"/>
          <w:u w:color="000000"/>
        </w:rPr>
        <w:t>Program realizowany będzie poprzez zlecanie przez Gminę organizacjom pozarządowym i innym podmiotom realizacji zadań publicznych w formie:</w:t>
      </w:r>
    </w:p>
    <w:p w14:paraId="0A20E56F" w14:textId="77777777" w:rsidR="00A77B3E" w:rsidRDefault="00801E6F">
      <w:pPr>
        <w:spacing w:before="120" w:after="120"/>
        <w:ind w:left="340" w:hanging="227"/>
        <w:rPr>
          <w:color w:val="000000"/>
          <w:u w:color="000000"/>
        </w:rPr>
      </w:pPr>
      <w:r>
        <w:t>1) </w:t>
      </w:r>
      <w:r>
        <w:rPr>
          <w:color w:val="000000"/>
          <w:u w:color="000000"/>
        </w:rPr>
        <w:t>powierzania wykonywania zadań publicznych wraz z udzieleniem dotacji na finansowanie ich realizacji lub</w:t>
      </w:r>
    </w:p>
    <w:p w14:paraId="2B0E8D52" w14:textId="77777777" w:rsidR="00A77B3E" w:rsidRDefault="00801E6F">
      <w:pPr>
        <w:spacing w:before="120" w:after="120"/>
        <w:ind w:left="340" w:hanging="227"/>
        <w:rPr>
          <w:color w:val="000000"/>
          <w:u w:color="000000"/>
        </w:rPr>
      </w:pPr>
      <w:r>
        <w:t>2) </w:t>
      </w:r>
      <w:r>
        <w:rPr>
          <w:color w:val="000000"/>
          <w:u w:color="000000"/>
        </w:rPr>
        <w:t>wspierania wykonywania zadań publicznych poprzez stwarzanie warunków do ich realizacji wraz z udzieleniem dotacji na dofinansowanie ich realizacji (częściowe współfinansowanie realizacji zadań);</w:t>
      </w:r>
    </w:p>
    <w:p w14:paraId="68504CE4" w14:textId="77777777" w:rsidR="00A77B3E" w:rsidRDefault="00801E6F">
      <w:pPr>
        <w:spacing w:before="120" w:after="120"/>
        <w:ind w:left="340" w:hanging="227"/>
        <w:rPr>
          <w:color w:val="000000"/>
          <w:u w:color="000000"/>
        </w:rPr>
      </w:pPr>
      <w:r>
        <w:t>3) </w:t>
      </w:r>
      <w:r>
        <w:rPr>
          <w:color w:val="000000"/>
          <w:u w:color="000000"/>
        </w:rPr>
        <w:t>umowy o wykonanie inicjatywy lokalnej;</w:t>
      </w:r>
    </w:p>
    <w:p w14:paraId="6BA2B951" w14:textId="77777777" w:rsidR="00A77B3E" w:rsidRDefault="00801E6F">
      <w:pPr>
        <w:spacing w:before="120" w:after="120"/>
        <w:ind w:left="340" w:hanging="227"/>
        <w:rPr>
          <w:color w:val="000000"/>
          <w:u w:color="000000"/>
        </w:rPr>
      </w:pPr>
      <w:r>
        <w:t>4) </w:t>
      </w:r>
      <w:r>
        <w:rPr>
          <w:color w:val="000000"/>
          <w:u w:color="000000"/>
        </w:rPr>
        <w:t>kwota dofinansowania ze strony Gminy nie może przekroczyć 90% całkowitych kosztów poniesionych przy realizacji danego zadania.</w:t>
      </w:r>
    </w:p>
    <w:p w14:paraId="5CAC473E" w14:textId="77777777" w:rsidR="00A77B3E" w:rsidRDefault="00801E6F">
      <w:pPr>
        <w:keepLines/>
        <w:spacing w:before="120" w:after="120"/>
        <w:ind w:firstLine="340"/>
        <w:rPr>
          <w:color w:val="000000"/>
          <w:u w:color="000000"/>
        </w:rPr>
      </w:pPr>
      <w:r>
        <w:t>2. </w:t>
      </w:r>
      <w:r>
        <w:rPr>
          <w:color w:val="000000"/>
          <w:u w:color="000000"/>
        </w:rPr>
        <w:t>Gmina zleca organizacjom pozarządowym i innym podmiotom w pierwszej kolejności realizację zadań publicznych określonych w programie, jako priorytetowe – po przeprowadzeniu otwartych konkursów ofert.</w:t>
      </w:r>
    </w:p>
    <w:p w14:paraId="5836083D" w14:textId="77777777" w:rsidR="00A77B3E" w:rsidRDefault="00801E6F">
      <w:pPr>
        <w:keepLines/>
        <w:spacing w:before="120" w:after="120"/>
        <w:ind w:firstLine="340"/>
        <w:rPr>
          <w:color w:val="000000"/>
          <w:u w:color="000000"/>
        </w:rPr>
      </w:pPr>
      <w:r>
        <w:t>3. </w:t>
      </w:r>
      <w:r>
        <w:rPr>
          <w:color w:val="000000"/>
          <w:u w:color="000000"/>
        </w:rPr>
        <w:t>Gmina może zlecić organizacji pozarządowej lub innemu podmiotowi, na wniosek tej organizacji lub podmiotu, realizacje zadania publicznego z pominięciem otwartego konkursu ofert na zasadach określonych w art. 19a ustawy.</w:t>
      </w:r>
    </w:p>
    <w:p w14:paraId="2BE6E986" w14:textId="77777777" w:rsidR="00A77B3E" w:rsidRDefault="00801E6F">
      <w:pPr>
        <w:keepNext/>
        <w:keepLines/>
        <w:jc w:val="center"/>
        <w:rPr>
          <w:color w:val="000000"/>
          <w:u w:color="000000"/>
        </w:rPr>
      </w:pPr>
      <w:r>
        <w:rPr>
          <w:b/>
        </w:rPr>
        <w:t>Rozdział 10.</w:t>
      </w:r>
      <w:r>
        <w:rPr>
          <w:color w:val="000000"/>
          <w:u w:color="000000"/>
        </w:rPr>
        <w:br/>
      </w:r>
      <w:r>
        <w:rPr>
          <w:b/>
          <w:color w:val="000000"/>
          <w:u w:color="000000"/>
        </w:rPr>
        <w:t>Wysokość środków przeznaczonych na realizację programu</w:t>
      </w:r>
    </w:p>
    <w:p w14:paraId="54997998" w14:textId="77777777" w:rsidR="00A77B3E" w:rsidRDefault="00801E6F">
      <w:pPr>
        <w:keepLines/>
        <w:spacing w:before="120" w:after="120"/>
        <w:ind w:firstLine="340"/>
        <w:rPr>
          <w:color w:val="000000"/>
          <w:u w:color="000000"/>
        </w:rPr>
      </w:pPr>
      <w:r>
        <w:rPr>
          <w:b/>
        </w:rPr>
        <w:t>§ 12. </w:t>
      </w:r>
      <w:r>
        <w:rPr>
          <w:b/>
          <w:color w:val="000000"/>
          <w:u w:color="000000"/>
        </w:rPr>
        <w:t xml:space="preserve">1 </w:t>
      </w:r>
      <w:r>
        <w:rPr>
          <w:color w:val="000000"/>
          <w:u w:color="000000"/>
        </w:rPr>
        <w:t>Program finansowany będzie z budżetu Gminy.</w:t>
      </w:r>
    </w:p>
    <w:p w14:paraId="1EDA93BD" w14:textId="13760D4C" w:rsidR="00A77B3E" w:rsidRDefault="00801E6F">
      <w:pPr>
        <w:keepLines/>
        <w:spacing w:before="120" w:after="120"/>
        <w:ind w:firstLine="340"/>
        <w:rPr>
          <w:color w:val="000000"/>
          <w:u w:color="000000"/>
        </w:rPr>
      </w:pPr>
      <w:r>
        <w:lastRenderedPageBreak/>
        <w:t>2. </w:t>
      </w:r>
      <w:r>
        <w:rPr>
          <w:color w:val="000000"/>
          <w:u w:color="000000"/>
        </w:rPr>
        <w:t>Gmina Nowosolna na realizację Programu w roku budżetowym 202</w:t>
      </w:r>
      <w:r w:rsidR="007821F4">
        <w:rPr>
          <w:color w:val="000000"/>
          <w:u w:color="000000"/>
        </w:rPr>
        <w:t>4</w:t>
      </w:r>
      <w:r>
        <w:rPr>
          <w:color w:val="000000"/>
          <w:u w:color="000000"/>
        </w:rPr>
        <w:t> będzie przeznaczać środki finansowe pochodzące z budżetu Gminy Nowosolna do wysokości 50 000,00 zł na realizację zadań z zakresu wspierania i upowszechniania kultury fizycznej, kultury, sztuki, ochrony dóbr kultury i dziedzictwa narodowego, turystyki i krajoznawstwa, ekologii i ochrony zwierząt oraz ochrony dziedzictwa przyrodniczego.</w:t>
      </w:r>
    </w:p>
    <w:p w14:paraId="42627321" w14:textId="77777777" w:rsidR="00A77B3E" w:rsidRDefault="00801E6F">
      <w:pPr>
        <w:keepNext/>
        <w:keepLines/>
        <w:jc w:val="center"/>
        <w:rPr>
          <w:color w:val="000000"/>
          <w:u w:color="000000"/>
        </w:rPr>
      </w:pPr>
      <w:r>
        <w:rPr>
          <w:b/>
        </w:rPr>
        <w:t>Rozdział 11.</w:t>
      </w:r>
      <w:r>
        <w:rPr>
          <w:color w:val="000000"/>
          <w:u w:color="000000"/>
        </w:rPr>
        <w:br/>
      </w:r>
      <w:r>
        <w:rPr>
          <w:b/>
          <w:color w:val="000000"/>
          <w:u w:color="000000"/>
        </w:rPr>
        <w:t>Sposób oceny realizacji programu</w:t>
      </w:r>
    </w:p>
    <w:p w14:paraId="55E79F0A" w14:textId="277859B1" w:rsidR="00A77B3E" w:rsidRDefault="00801E6F">
      <w:pPr>
        <w:keepLines/>
        <w:spacing w:before="120" w:after="120"/>
        <w:ind w:firstLine="340"/>
        <w:rPr>
          <w:color w:val="000000"/>
          <w:u w:color="000000"/>
        </w:rPr>
      </w:pPr>
      <w:r>
        <w:rPr>
          <w:b/>
        </w:rPr>
        <w:t>§ 13. </w:t>
      </w:r>
      <w:r>
        <w:rPr>
          <w:b/>
          <w:color w:val="000000"/>
          <w:u w:color="000000"/>
        </w:rPr>
        <w:t xml:space="preserve">1 </w:t>
      </w:r>
      <w:r>
        <w:rPr>
          <w:color w:val="000000"/>
          <w:u w:color="000000"/>
        </w:rPr>
        <w:t>Miernikami efektywności programu współpracy Gminy Nowosolna z organizacjami pozarządowymi oraz podmiotami prowadzącymi działalność pożytku publicznego na 202</w:t>
      </w:r>
      <w:r w:rsidR="007821F4">
        <w:rPr>
          <w:color w:val="000000"/>
          <w:u w:color="000000"/>
        </w:rPr>
        <w:t>4</w:t>
      </w:r>
      <w:r>
        <w:rPr>
          <w:color w:val="000000"/>
          <w:u w:color="000000"/>
        </w:rPr>
        <w:t> r. będą uzyskane informacje dotyczące:</w:t>
      </w:r>
    </w:p>
    <w:p w14:paraId="31CD2B9C" w14:textId="77777777" w:rsidR="00A77B3E" w:rsidRDefault="00801E6F">
      <w:pPr>
        <w:spacing w:before="120" w:after="120"/>
        <w:ind w:left="340" w:hanging="227"/>
        <w:rPr>
          <w:color w:val="000000"/>
          <w:u w:color="000000"/>
        </w:rPr>
      </w:pPr>
      <w:r>
        <w:t>1) </w:t>
      </w:r>
      <w:r>
        <w:rPr>
          <w:color w:val="000000"/>
          <w:u w:color="000000"/>
        </w:rPr>
        <w:t>liczby organizacji pozarządowych podejmujących zadania publiczne na rzecz lokalnej społeczności, w tym liczba ofert złożonych w otwartych konkursach ofert oraz uproszczonych ofert na realizację zadania;</w:t>
      </w:r>
    </w:p>
    <w:p w14:paraId="270EC582" w14:textId="77777777" w:rsidR="00A77B3E" w:rsidRDefault="00801E6F">
      <w:pPr>
        <w:spacing w:before="120" w:after="120"/>
        <w:ind w:left="340" w:hanging="227"/>
        <w:rPr>
          <w:color w:val="000000"/>
          <w:u w:color="000000"/>
        </w:rPr>
      </w:pPr>
      <w:r>
        <w:t>2) </w:t>
      </w:r>
      <w:r>
        <w:rPr>
          <w:color w:val="000000"/>
          <w:u w:color="000000"/>
        </w:rPr>
        <w:t>liczby osób zaangażowanych w realizację zadań publicznych (w tym wolontariuszy);</w:t>
      </w:r>
    </w:p>
    <w:p w14:paraId="7CBBCACA" w14:textId="77777777" w:rsidR="00A77B3E" w:rsidRDefault="00801E6F">
      <w:pPr>
        <w:spacing w:before="120" w:after="120"/>
        <w:ind w:left="340" w:hanging="227"/>
        <w:rPr>
          <w:color w:val="000000"/>
          <w:u w:color="000000"/>
        </w:rPr>
      </w:pPr>
      <w:r>
        <w:t>3) </w:t>
      </w:r>
      <w:r>
        <w:rPr>
          <w:color w:val="000000"/>
          <w:u w:color="000000"/>
        </w:rPr>
        <w:t>liczby osób, które były adresatami różnych działań publicznych;</w:t>
      </w:r>
    </w:p>
    <w:p w14:paraId="4B5F9AEC" w14:textId="77777777" w:rsidR="00A77B3E" w:rsidRDefault="00801E6F">
      <w:pPr>
        <w:spacing w:before="120" w:after="120"/>
        <w:ind w:left="340" w:hanging="227"/>
        <w:rPr>
          <w:color w:val="000000"/>
          <w:u w:color="000000"/>
        </w:rPr>
      </w:pPr>
      <w:r>
        <w:t>4) </w:t>
      </w:r>
      <w:r>
        <w:rPr>
          <w:color w:val="000000"/>
          <w:u w:color="000000"/>
        </w:rPr>
        <w:t>wysokości środków finansowych przeznaczonych z budżetu Gminy na realizację tych zadań;</w:t>
      </w:r>
    </w:p>
    <w:p w14:paraId="2DC72D2C" w14:textId="77777777" w:rsidR="00A77B3E" w:rsidRDefault="00801E6F">
      <w:pPr>
        <w:spacing w:before="120" w:after="120"/>
        <w:ind w:left="340" w:hanging="227"/>
        <w:rPr>
          <w:color w:val="000000"/>
          <w:u w:color="000000"/>
        </w:rPr>
      </w:pPr>
      <w:r>
        <w:t>5) </w:t>
      </w:r>
      <w:r>
        <w:rPr>
          <w:color w:val="000000"/>
          <w:u w:color="000000"/>
        </w:rPr>
        <w:t>łącznej wysokości środków finansowych i pozafinansowych zaangażowanych przez organizacje pozarządowe w realizację zadań publicznych na rzecz mieszkańców;</w:t>
      </w:r>
    </w:p>
    <w:p w14:paraId="4D1CB7DE" w14:textId="418E751E" w:rsidR="00A77B3E" w:rsidRDefault="00801E6F">
      <w:pPr>
        <w:keepLines/>
        <w:spacing w:before="120" w:after="120"/>
        <w:ind w:firstLine="340"/>
        <w:rPr>
          <w:color w:val="000000"/>
          <w:u w:color="000000"/>
        </w:rPr>
      </w:pPr>
      <w:r>
        <w:t>2. </w:t>
      </w:r>
      <w:r>
        <w:rPr>
          <w:color w:val="000000"/>
          <w:u w:color="000000"/>
        </w:rPr>
        <w:t>Wójt Gminy złoży Radzie sprawozdanie z realizacji programu w 202</w:t>
      </w:r>
      <w:r w:rsidR="00221E4F">
        <w:rPr>
          <w:color w:val="000000"/>
          <w:u w:color="000000"/>
        </w:rPr>
        <w:t>3</w:t>
      </w:r>
      <w:r>
        <w:rPr>
          <w:color w:val="000000"/>
          <w:u w:color="000000"/>
        </w:rPr>
        <w:t> roku do 30 maja 202</w:t>
      </w:r>
      <w:r w:rsidR="00221E4F">
        <w:rPr>
          <w:color w:val="000000"/>
          <w:u w:color="000000"/>
        </w:rPr>
        <w:t>4</w:t>
      </w:r>
      <w:r>
        <w:rPr>
          <w:color w:val="000000"/>
          <w:u w:color="000000"/>
        </w:rPr>
        <w:t> roku.</w:t>
      </w:r>
    </w:p>
    <w:p w14:paraId="61C6930B" w14:textId="77777777" w:rsidR="00A77B3E" w:rsidRDefault="00801E6F">
      <w:pPr>
        <w:keepNext/>
        <w:keepLines/>
        <w:jc w:val="center"/>
        <w:rPr>
          <w:color w:val="000000"/>
          <w:u w:color="000000"/>
        </w:rPr>
      </w:pPr>
      <w:r>
        <w:rPr>
          <w:b/>
        </w:rPr>
        <w:t>Rozdział 12.</w:t>
      </w:r>
      <w:r>
        <w:rPr>
          <w:color w:val="000000"/>
          <w:u w:color="000000"/>
        </w:rPr>
        <w:br/>
      </w:r>
      <w:r>
        <w:rPr>
          <w:b/>
          <w:color w:val="000000"/>
          <w:u w:color="000000"/>
        </w:rPr>
        <w:t>Informacja o sposobie tworzenia programu oraz o przebiegu konsultacji</w:t>
      </w:r>
    </w:p>
    <w:p w14:paraId="1A03ED35" w14:textId="0EB3592D" w:rsidR="00A77B3E" w:rsidRDefault="00801E6F">
      <w:pPr>
        <w:keepLines/>
        <w:spacing w:before="120" w:after="120"/>
        <w:ind w:firstLine="340"/>
        <w:rPr>
          <w:color w:val="000000"/>
          <w:u w:color="000000"/>
        </w:rPr>
      </w:pPr>
      <w:r>
        <w:rPr>
          <w:b/>
        </w:rPr>
        <w:t>§ 14. </w:t>
      </w:r>
      <w:r>
        <w:rPr>
          <w:b/>
          <w:color w:val="000000"/>
          <w:u w:color="000000"/>
        </w:rPr>
        <w:t xml:space="preserve">1 </w:t>
      </w:r>
      <w:r>
        <w:rPr>
          <w:color w:val="000000"/>
          <w:u w:color="000000"/>
        </w:rPr>
        <w:t>Projekt „Programu współpracy Gminy Nowosolna z Organizacjami Pozarządowymi na rok 202</w:t>
      </w:r>
      <w:r w:rsidR="007821F4">
        <w:rPr>
          <w:color w:val="000000"/>
          <w:u w:color="000000"/>
        </w:rPr>
        <w:t>4</w:t>
      </w:r>
      <w:r>
        <w:rPr>
          <w:color w:val="000000"/>
          <w:u w:color="000000"/>
        </w:rPr>
        <w:t>” powstał w oparciu o ustawę z dnia 24 kwietnia 2003 r. o działalności pożytku publicznego i o wolontariacie.</w:t>
      </w:r>
    </w:p>
    <w:p w14:paraId="716E6138" w14:textId="77777777" w:rsidR="00403306" w:rsidRDefault="00801E6F" w:rsidP="00403306">
      <w:pPr>
        <w:keepLines/>
        <w:spacing w:before="120" w:after="120"/>
        <w:ind w:firstLine="340"/>
        <w:rPr>
          <w:color w:val="000000"/>
          <w:u w:color="000000"/>
        </w:rPr>
      </w:pPr>
      <w:r>
        <w:t>2. </w:t>
      </w:r>
      <w:r>
        <w:rPr>
          <w:color w:val="000000"/>
          <w:u w:color="000000"/>
        </w:rPr>
        <w:t>Projekt programu poddawany jest konsultacjom z organizacjami pozarządowymi i innymi podmiotami, zgodnie z zasadami określonymi w uchwale Nr XXII/130/16 Rady Gminy Nowosolna z dnia 25 maja 2016 r. w sprawie określenia szczegółowego sposobu konsultowania z radą działalności pożytku publicznego lub organizacjami pozarządowymi oraz podmiotami wymienionymi w art.3 ust. 3 ustawy o działalności pożytku publicznego i o wolontariacie projektów aktów prawa miejscowego w dziedzinach dotyczących działalności statutowej tych organizacji.</w:t>
      </w:r>
    </w:p>
    <w:p w14:paraId="7ED15B67" w14:textId="329485E6" w:rsidR="005B1E5B" w:rsidRPr="0063671C" w:rsidRDefault="00801E6F" w:rsidP="00403306">
      <w:pPr>
        <w:keepLines/>
        <w:spacing w:before="120"/>
        <w:ind w:firstLine="340"/>
        <w:rPr>
          <w:color w:val="000000"/>
          <w:u w:color="000000"/>
        </w:rPr>
      </w:pPr>
      <w:r>
        <w:t>3. </w:t>
      </w:r>
      <w:r w:rsidR="005B1E5B" w:rsidRPr="0063671C">
        <w:rPr>
          <w:color w:val="000000"/>
          <w:u w:color="000000"/>
        </w:rPr>
        <w:t>Konsultacje programu odbyły się w terminie od</w:t>
      </w:r>
      <w:r w:rsidR="005B1E5B">
        <w:rPr>
          <w:color w:val="000000"/>
          <w:u w:color="000000"/>
        </w:rPr>
        <w:t xml:space="preserve"> 16 października do 30</w:t>
      </w:r>
      <w:r w:rsidR="005B1E5B" w:rsidRPr="0063671C">
        <w:rPr>
          <w:color w:val="000000"/>
          <w:u w:color="000000"/>
        </w:rPr>
        <w:t xml:space="preserve"> </w:t>
      </w:r>
      <w:r w:rsidR="005B1E5B">
        <w:rPr>
          <w:color w:val="000000"/>
          <w:u w:color="000000"/>
        </w:rPr>
        <w:t>października</w:t>
      </w:r>
      <w:r w:rsidR="005B1E5B" w:rsidRPr="0063671C">
        <w:rPr>
          <w:color w:val="000000"/>
          <w:u w:color="000000"/>
        </w:rPr>
        <w:t xml:space="preserve"> 2023 r. i przebiegały</w:t>
      </w:r>
    </w:p>
    <w:p w14:paraId="3741863F" w14:textId="26B4ED3B" w:rsidR="005B1E5B" w:rsidRDefault="005B1E5B" w:rsidP="008D4C83">
      <w:pPr>
        <w:keepLines/>
        <w:spacing w:after="240"/>
        <w:ind w:firstLine="340"/>
        <w:rPr>
          <w:color w:val="000000"/>
          <w:u w:color="000000"/>
        </w:rPr>
      </w:pPr>
      <w:r w:rsidRPr="0063671C">
        <w:rPr>
          <w:color w:val="000000"/>
          <w:u w:color="000000"/>
        </w:rPr>
        <w:t>w formie pisemnej – przez przyjmowanie uwag z zastosowaniem arkusza konsultacyjnego (za</w:t>
      </w:r>
      <w:r w:rsidR="00403306">
        <w:rPr>
          <w:color w:val="000000"/>
          <w:u w:color="000000"/>
        </w:rPr>
        <w:t xml:space="preserve"> </w:t>
      </w:r>
      <w:r w:rsidRPr="0063671C">
        <w:rPr>
          <w:color w:val="000000"/>
          <w:u w:color="000000"/>
        </w:rPr>
        <w:t>pośrednictwem poczty elektronicznej lub przez złożenie pisemnych wniosków w siedzibie urzędu</w:t>
      </w:r>
      <w:r w:rsidR="00403306">
        <w:rPr>
          <w:color w:val="000000"/>
          <w:u w:color="000000"/>
        </w:rPr>
        <w:t xml:space="preserve"> </w:t>
      </w:r>
      <w:r w:rsidRPr="0063671C">
        <w:rPr>
          <w:color w:val="000000"/>
          <w:u w:color="000000"/>
        </w:rPr>
        <w:t xml:space="preserve">lub za pomocą poczty elektronicznej na adres </w:t>
      </w:r>
      <w:hyperlink r:id="rId7" w:history="1">
        <w:r w:rsidR="001252D1" w:rsidRPr="00441654">
          <w:rPr>
            <w:rStyle w:val="Hipercze"/>
            <w:u w:color="000000"/>
          </w:rPr>
          <w:t>urzad@gminanowosolna.pl</w:t>
        </w:r>
      </w:hyperlink>
      <w:r w:rsidRPr="0063671C">
        <w:rPr>
          <w:color w:val="000000"/>
          <w:u w:color="000000"/>
        </w:rPr>
        <w:t>).</w:t>
      </w:r>
      <w:r w:rsidR="001252D1">
        <w:rPr>
          <w:color w:val="000000"/>
          <w:u w:color="000000"/>
        </w:rPr>
        <w:t xml:space="preserve"> </w:t>
      </w:r>
      <w:r w:rsidRPr="0063671C">
        <w:rPr>
          <w:color w:val="000000"/>
          <w:u w:color="000000"/>
        </w:rPr>
        <w:t>Szczegółowe informacje w tym zakresie zawiera załącznik do niniejszego programu</w:t>
      </w:r>
      <w:r w:rsidR="00E64F87">
        <w:rPr>
          <w:color w:val="000000"/>
          <w:u w:color="000000"/>
        </w:rPr>
        <w:t>.</w:t>
      </w:r>
    </w:p>
    <w:p w14:paraId="18B9B680" w14:textId="77777777" w:rsidR="009453FD" w:rsidRDefault="009453FD" w:rsidP="008D4C83">
      <w:pPr>
        <w:keepLines/>
        <w:spacing w:after="240"/>
        <w:ind w:firstLine="340"/>
        <w:rPr>
          <w:color w:val="000000"/>
          <w:u w:color="000000"/>
        </w:rPr>
      </w:pPr>
      <w:r>
        <w:t xml:space="preserve">4. </w:t>
      </w:r>
      <w:r w:rsidRPr="00EC513F">
        <w:rPr>
          <w:color w:val="000000"/>
          <w:u w:color="000000"/>
        </w:rPr>
        <w:t>Zgłoszona/-</w:t>
      </w:r>
      <w:proofErr w:type="spellStart"/>
      <w:r w:rsidRPr="00EC513F">
        <w:rPr>
          <w:color w:val="000000"/>
          <w:u w:color="000000"/>
        </w:rPr>
        <w:t>ne</w:t>
      </w:r>
      <w:proofErr w:type="spellEnd"/>
      <w:r w:rsidRPr="00EC513F">
        <w:rPr>
          <w:color w:val="000000"/>
          <w:u w:color="000000"/>
        </w:rPr>
        <w:t xml:space="preserve"> uwaga/-</w:t>
      </w:r>
      <w:proofErr w:type="spellStart"/>
      <w:r w:rsidRPr="00EC513F">
        <w:rPr>
          <w:color w:val="000000"/>
          <w:u w:color="000000"/>
        </w:rPr>
        <w:t>gi</w:t>
      </w:r>
      <w:proofErr w:type="spellEnd"/>
      <w:r w:rsidRPr="00EC513F">
        <w:rPr>
          <w:color w:val="000000"/>
          <w:u w:color="000000"/>
        </w:rPr>
        <w:t xml:space="preserve"> została/-</w:t>
      </w:r>
      <w:proofErr w:type="spellStart"/>
      <w:r w:rsidRPr="00EC513F">
        <w:rPr>
          <w:color w:val="000000"/>
          <w:u w:color="000000"/>
        </w:rPr>
        <w:t>ły</w:t>
      </w:r>
      <w:proofErr w:type="spellEnd"/>
      <w:r w:rsidRPr="00EC513F">
        <w:rPr>
          <w:color w:val="000000"/>
          <w:u w:color="000000"/>
        </w:rPr>
        <w:t xml:space="preserve"> uwzględniona/-</w:t>
      </w:r>
      <w:proofErr w:type="spellStart"/>
      <w:r w:rsidRPr="00EC513F">
        <w:rPr>
          <w:color w:val="000000"/>
          <w:u w:color="000000"/>
        </w:rPr>
        <w:t>ne</w:t>
      </w:r>
      <w:proofErr w:type="spellEnd"/>
      <w:r w:rsidRPr="00EC513F">
        <w:rPr>
          <w:color w:val="000000"/>
          <w:u w:color="000000"/>
        </w:rPr>
        <w:t>/ lub nieuwzględniona/-</w:t>
      </w:r>
      <w:proofErr w:type="spellStart"/>
      <w:r w:rsidRPr="00EC513F">
        <w:rPr>
          <w:color w:val="000000"/>
          <w:u w:color="000000"/>
        </w:rPr>
        <w:t>ne</w:t>
      </w:r>
      <w:proofErr w:type="spellEnd"/>
      <w:r w:rsidRPr="00EC513F">
        <w:rPr>
          <w:color w:val="000000"/>
          <w:u w:color="000000"/>
        </w:rPr>
        <w:t xml:space="preserve"> w projekcie w całości/w części, co zostało opisane w podsumowaniu konsultacji</w:t>
      </w:r>
      <w:r>
        <w:rPr>
          <w:color w:val="000000"/>
          <w:u w:color="000000"/>
        </w:rPr>
        <w:t>, stanowiącym załącznik do uchwały</w:t>
      </w:r>
      <w:r w:rsidRPr="00EC513F">
        <w:rPr>
          <w:color w:val="000000"/>
          <w:u w:color="000000"/>
        </w:rPr>
        <w:t>.</w:t>
      </w:r>
    </w:p>
    <w:p w14:paraId="47508F04" w14:textId="413056B3" w:rsidR="00A77B3E" w:rsidRDefault="005B1E5B" w:rsidP="005B1E5B">
      <w:pPr>
        <w:keepLines/>
        <w:spacing w:after="120"/>
        <w:ind w:firstLine="340"/>
        <w:rPr>
          <w:color w:val="000000"/>
          <w:u w:color="000000"/>
        </w:rPr>
      </w:pPr>
      <w:r w:rsidRPr="00403306">
        <w:rPr>
          <w:szCs w:val="22"/>
        </w:rPr>
        <w:t>5</w:t>
      </w:r>
      <w:r w:rsidR="00801E6F" w:rsidRPr="00403306">
        <w:rPr>
          <w:szCs w:val="22"/>
        </w:rPr>
        <w:t>. </w:t>
      </w:r>
      <w:r w:rsidR="00801E6F" w:rsidRPr="00403306">
        <w:rPr>
          <w:color w:val="000000"/>
          <w:szCs w:val="22"/>
          <w:u w:color="000000"/>
        </w:rPr>
        <w:t>Zespół, po przeanalizowaniu uwag i opinii zgłoszonych w ramach konsultacji, opracowuje ostateczny</w:t>
      </w:r>
      <w:r w:rsidR="00801E6F">
        <w:rPr>
          <w:color w:val="000000"/>
          <w:u w:color="000000"/>
        </w:rPr>
        <w:t xml:space="preserve"> projekt programu, który przedkłada do akceptacji Wójtowi.</w:t>
      </w:r>
    </w:p>
    <w:p w14:paraId="788B5FC5" w14:textId="2E445438" w:rsidR="00A77B3E" w:rsidRDefault="00403306">
      <w:pPr>
        <w:keepLines/>
        <w:spacing w:before="120" w:after="120"/>
        <w:ind w:firstLine="340"/>
        <w:rPr>
          <w:color w:val="000000"/>
          <w:u w:color="000000"/>
        </w:rPr>
      </w:pPr>
      <w:r>
        <w:t>6</w:t>
      </w:r>
      <w:r w:rsidR="00801E6F">
        <w:t>. </w:t>
      </w:r>
      <w:r w:rsidR="00801E6F">
        <w:rPr>
          <w:color w:val="000000"/>
          <w:u w:color="000000"/>
        </w:rPr>
        <w:t>Wójt przedkłada Radzie Gminy projekt uchwały w sprawie przyjęcia Rocznego programu współpracy z organizacjami pozarządowymi oraz innymi podmiotami prowadzącymi działalność pożytku publicznego na 202</w:t>
      </w:r>
      <w:r w:rsidR="007821F4">
        <w:rPr>
          <w:color w:val="000000"/>
          <w:u w:color="000000"/>
        </w:rPr>
        <w:t>4</w:t>
      </w:r>
      <w:r w:rsidR="00801E6F">
        <w:rPr>
          <w:color w:val="000000"/>
          <w:u w:color="000000"/>
        </w:rPr>
        <w:t> rok.</w:t>
      </w:r>
    </w:p>
    <w:p w14:paraId="084A9D3B" w14:textId="77777777" w:rsidR="0063671C" w:rsidRDefault="0063671C">
      <w:pPr>
        <w:keepLines/>
        <w:spacing w:before="120" w:after="120"/>
        <w:ind w:firstLine="340"/>
        <w:rPr>
          <w:color w:val="000000"/>
          <w:u w:color="000000"/>
        </w:rPr>
      </w:pPr>
    </w:p>
    <w:p w14:paraId="15E6082C" w14:textId="77777777" w:rsidR="00A77B3E" w:rsidRDefault="00801E6F">
      <w:pPr>
        <w:keepNext/>
        <w:keepLines/>
        <w:jc w:val="center"/>
        <w:rPr>
          <w:color w:val="000000"/>
          <w:u w:color="000000"/>
        </w:rPr>
      </w:pPr>
      <w:r>
        <w:rPr>
          <w:b/>
        </w:rPr>
        <w:t>Rozdział 13.</w:t>
      </w:r>
      <w:r>
        <w:rPr>
          <w:color w:val="000000"/>
          <w:u w:color="000000"/>
        </w:rPr>
        <w:br/>
      </w:r>
      <w:r>
        <w:rPr>
          <w:b/>
          <w:color w:val="000000"/>
          <w:u w:color="000000"/>
        </w:rPr>
        <w:t>Tryb powoływania i zasady działania komisji konkursowych</w:t>
      </w:r>
    </w:p>
    <w:p w14:paraId="34D44059" w14:textId="77777777" w:rsidR="00A77B3E" w:rsidRDefault="00801E6F">
      <w:pPr>
        <w:keepLines/>
        <w:spacing w:before="120" w:after="120"/>
        <w:ind w:firstLine="340"/>
        <w:rPr>
          <w:color w:val="000000"/>
          <w:u w:color="000000"/>
        </w:rPr>
      </w:pPr>
      <w:r>
        <w:rPr>
          <w:b/>
        </w:rPr>
        <w:t>§ 15. </w:t>
      </w:r>
      <w:r>
        <w:rPr>
          <w:color w:val="000000"/>
          <w:u w:color="000000"/>
        </w:rPr>
        <w:t>1 Otwarte konkursy ofert są ogłaszane przez Wójta Gminy i przeprowadzane w oparciu o przepisy ustawy oraz wydane na jej podstawie przepisy wykonawcze.</w:t>
      </w:r>
    </w:p>
    <w:p w14:paraId="4DB5714B" w14:textId="4E990904" w:rsidR="00A77B3E" w:rsidRDefault="00801E6F" w:rsidP="0063671C">
      <w:pPr>
        <w:keepLines/>
        <w:spacing w:before="120" w:after="120"/>
        <w:ind w:firstLine="340"/>
        <w:rPr>
          <w:color w:val="000000"/>
          <w:u w:color="000000"/>
        </w:rPr>
      </w:pPr>
      <w:r>
        <w:t>2. </w:t>
      </w:r>
      <w:r>
        <w:rPr>
          <w:color w:val="000000"/>
          <w:u w:color="000000"/>
        </w:rPr>
        <w:t>Złożone oferty opiniuje komisja konkursowa.</w:t>
      </w:r>
      <w:r w:rsidR="0063671C">
        <w:rPr>
          <w:color w:val="000000"/>
          <w:u w:color="000000"/>
        </w:rPr>
        <w:t xml:space="preserve"> Komisję powołuje Wójt Gminy w drodze zarządzenia</w:t>
      </w:r>
      <w:r w:rsidR="00D55A46">
        <w:rPr>
          <w:color w:val="000000"/>
          <w:u w:color="000000"/>
        </w:rPr>
        <w:t>.</w:t>
      </w:r>
    </w:p>
    <w:p w14:paraId="65483C8F" w14:textId="6BD40E5A" w:rsidR="00D57661" w:rsidRDefault="00801E6F" w:rsidP="00D57661">
      <w:pPr>
        <w:keepLines/>
        <w:spacing w:before="120" w:after="120"/>
        <w:ind w:firstLine="340"/>
        <w:rPr>
          <w:color w:val="000000"/>
          <w:u w:color="000000"/>
        </w:rPr>
      </w:pPr>
      <w:r>
        <w:lastRenderedPageBreak/>
        <w:t>3. </w:t>
      </w:r>
      <w:r>
        <w:rPr>
          <w:color w:val="000000"/>
          <w:u w:color="000000"/>
        </w:rPr>
        <w:t>Wójt ogłasza informację</w:t>
      </w:r>
      <w:r w:rsidR="00D55A46">
        <w:rPr>
          <w:color w:val="000000"/>
          <w:u w:color="000000"/>
        </w:rPr>
        <w:t xml:space="preserve"> </w:t>
      </w:r>
      <w:r w:rsidR="00D57661">
        <w:rPr>
          <w:color w:val="000000"/>
          <w:u w:color="000000"/>
        </w:rPr>
        <w:t xml:space="preserve">o </w:t>
      </w:r>
      <w:r w:rsidR="00D55A46">
        <w:rPr>
          <w:color w:val="000000"/>
          <w:u w:color="000000"/>
        </w:rPr>
        <w:t>przyjmowani</w:t>
      </w:r>
      <w:r w:rsidR="00D57661">
        <w:rPr>
          <w:color w:val="000000"/>
          <w:u w:color="000000"/>
        </w:rPr>
        <w:t>u</w:t>
      </w:r>
      <w:r>
        <w:rPr>
          <w:color w:val="000000"/>
          <w:u w:color="000000"/>
        </w:rPr>
        <w:t xml:space="preserve"> zgłoszeń uczestnictwa w pracach komisji konkursowej, ze strony organizacji pozarządowych. </w:t>
      </w:r>
    </w:p>
    <w:p w14:paraId="797D3D5E" w14:textId="7A00F15F" w:rsidR="00666B5B" w:rsidRPr="00666B5B" w:rsidRDefault="00D57661" w:rsidP="00D57661">
      <w:pPr>
        <w:keepLines/>
        <w:spacing w:before="120" w:after="120"/>
        <w:ind w:firstLine="340"/>
      </w:pPr>
      <w:r>
        <w:rPr>
          <w:color w:val="000000"/>
          <w:u w:color="000000"/>
        </w:rPr>
        <w:t xml:space="preserve">4. </w:t>
      </w:r>
      <w:r w:rsidR="00666B5B">
        <w:t xml:space="preserve">Ogłoszenie o naborze przedstawicieli organizacji pozarządowych na członków komisji konkursowej powoływanej do opiniowania ofert złożonych w ogłoszonym otwartym konkursie ofert, Wójt Gminy Nowosolna publikuje w </w:t>
      </w:r>
      <w:r w:rsidR="00666B5B" w:rsidRPr="00666B5B">
        <w:t>Biuletynie Informacji Publicznej, na stronie internetowej oraz zamieszcza na tablicy ogłoszeń Urzędu Gminy Nowosolna, wyznaczając termin organizacjom pozarządowym do zgłaszania kandydatów.</w:t>
      </w:r>
    </w:p>
    <w:p w14:paraId="39FA8841" w14:textId="1B20AFF2" w:rsidR="00B24B2F" w:rsidRPr="00666B5B" w:rsidRDefault="00666B5B" w:rsidP="00B24B2F">
      <w:pPr>
        <w:keepLines/>
        <w:spacing w:before="120" w:after="120"/>
        <w:ind w:firstLine="340"/>
        <w:rPr>
          <w:color w:val="000000"/>
          <w:u w:color="000000"/>
        </w:rPr>
      </w:pPr>
      <w:r w:rsidRPr="00666B5B">
        <w:rPr>
          <w:color w:val="000000"/>
          <w:u w:color="000000"/>
        </w:rPr>
        <w:t>5</w:t>
      </w:r>
      <w:r w:rsidR="00B24B2F" w:rsidRPr="00666B5B">
        <w:rPr>
          <w:color w:val="000000"/>
          <w:u w:color="000000"/>
        </w:rPr>
        <w:t xml:space="preserve">. Zgłoszeni </w:t>
      </w:r>
      <w:r w:rsidRPr="00666B5B">
        <w:rPr>
          <w:color w:val="000000"/>
          <w:u w:color="000000"/>
        </w:rPr>
        <w:t>kandydaci</w:t>
      </w:r>
      <w:r w:rsidR="00B24B2F" w:rsidRPr="00666B5B">
        <w:rPr>
          <w:color w:val="000000"/>
          <w:u w:color="000000"/>
        </w:rPr>
        <w:t>, spełniający warunki określone w</w:t>
      </w:r>
      <w:r w:rsidR="00105085" w:rsidRPr="00666B5B">
        <w:rPr>
          <w:color w:val="000000"/>
          <w:u w:color="000000"/>
        </w:rPr>
        <w:t xml:space="preserve"> </w:t>
      </w:r>
      <w:r w:rsidR="00B24B2F" w:rsidRPr="00666B5B">
        <w:rPr>
          <w:color w:val="000000"/>
          <w:u w:color="000000"/>
        </w:rPr>
        <w:t>ogłoszeniu o naborze, zostaną wpisani do bazy kandydatów na członków Komisji.</w:t>
      </w:r>
    </w:p>
    <w:p w14:paraId="1C1B7E3E" w14:textId="7B707EAF" w:rsidR="00B24B2F" w:rsidRPr="00666B5B" w:rsidRDefault="00666B5B" w:rsidP="00B24B2F">
      <w:pPr>
        <w:keepLines/>
        <w:spacing w:before="120" w:after="120"/>
        <w:ind w:firstLine="340"/>
        <w:rPr>
          <w:color w:val="000000"/>
          <w:u w:color="000000"/>
        </w:rPr>
      </w:pPr>
      <w:r>
        <w:rPr>
          <w:color w:val="000000"/>
          <w:u w:color="000000"/>
        </w:rPr>
        <w:t>6</w:t>
      </w:r>
      <w:r w:rsidR="00B24B2F" w:rsidRPr="00666B5B">
        <w:rPr>
          <w:color w:val="000000"/>
          <w:u w:color="000000"/>
        </w:rPr>
        <w:t>. Wybór do składu Komisji osób reprezentujących organizacje pozarządowe lub</w:t>
      </w:r>
      <w:r w:rsidR="00105085" w:rsidRPr="00666B5B">
        <w:rPr>
          <w:color w:val="000000"/>
          <w:u w:color="000000"/>
        </w:rPr>
        <w:t xml:space="preserve"> </w:t>
      </w:r>
      <w:r w:rsidR="00B24B2F" w:rsidRPr="00666B5B">
        <w:rPr>
          <w:color w:val="000000"/>
          <w:u w:color="000000"/>
        </w:rPr>
        <w:t xml:space="preserve">podmioty wymienione </w:t>
      </w:r>
      <w:r>
        <w:rPr>
          <w:color w:val="000000"/>
          <w:u w:color="000000"/>
        </w:rPr>
        <w:br/>
      </w:r>
      <w:r w:rsidR="00B24B2F" w:rsidRPr="00666B5B">
        <w:rPr>
          <w:color w:val="000000"/>
          <w:u w:color="000000"/>
        </w:rPr>
        <w:t>w art. 3 ust. 3 Ustawy z utworzonej bazy kandydatów na</w:t>
      </w:r>
      <w:r w:rsidR="00105085" w:rsidRPr="00666B5B">
        <w:rPr>
          <w:color w:val="000000"/>
          <w:u w:color="000000"/>
        </w:rPr>
        <w:t xml:space="preserve"> </w:t>
      </w:r>
      <w:r w:rsidR="00B24B2F" w:rsidRPr="00666B5B">
        <w:rPr>
          <w:color w:val="000000"/>
          <w:u w:color="000000"/>
        </w:rPr>
        <w:t>członków Komisji dokonywany jest z uwzględnieniem wiedzy i doświadczenia tych</w:t>
      </w:r>
      <w:r w:rsidR="00105085" w:rsidRPr="00666B5B">
        <w:rPr>
          <w:color w:val="000000"/>
          <w:u w:color="000000"/>
        </w:rPr>
        <w:t xml:space="preserve"> </w:t>
      </w:r>
      <w:r w:rsidR="00B24B2F" w:rsidRPr="00666B5B">
        <w:rPr>
          <w:color w:val="000000"/>
          <w:u w:color="000000"/>
        </w:rPr>
        <w:t>osób w obszarze, którego dotyczy konkurs.</w:t>
      </w:r>
    </w:p>
    <w:p w14:paraId="75269DCF" w14:textId="77777777" w:rsidR="00666B5B" w:rsidRPr="00666B5B" w:rsidRDefault="00666B5B" w:rsidP="009E7527">
      <w:pPr>
        <w:keepLines/>
        <w:spacing w:before="120" w:after="120"/>
        <w:ind w:firstLine="340"/>
        <w:rPr>
          <w:u w:color="000000"/>
        </w:rPr>
      </w:pPr>
      <w:r>
        <w:t>7</w:t>
      </w:r>
      <w:r w:rsidR="00801E6F">
        <w:t>. </w:t>
      </w:r>
      <w:r w:rsidR="00801E6F">
        <w:rPr>
          <w:color w:val="000000"/>
          <w:u w:color="000000"/>
        </w:rPr>
        <w:t xml:space="preserve">Pracami komisji kieruje Przewodniczący komisji, a w przypadku jego nieobecności wyznaczony przez </w:t>
      </w:r>
      <w:r w:rsidR="00801E6F" w:rsidRPr="00666B5B">
        <w:rPr>
          <w:u w:color="000000"/>
        </w:rPr>
        <w:t>niego członek komisji.</w:t>
      </w:r>
      <w:r w:rsidR="009E7527" w:rsidRPr="00666B5B">
        <w:rPr>
          <w:u w:color="000000"/>
        </w:rPr>
        <w:t xml:space="preserve"> </w:t>
      </w:r>
    </w:p>
    <w:p w14:paraId="258EDC94" w14:textId="2388EA00" w:rsidR="009E7527" w:rsidRPr="00666B5B" w:rsidRDefault="00666B5B" w:rsidP="009E7527">
      <w:pPr>
        <w:keepLines/>
        <w:spacing w:before="120" w:after="120"/>
        <w:ind w:firstLine="340"/>
        <w:rPr>
          <w:u w:color="000000"/>
        </w:rPr>
      </w:pPr>
      <w:r w:rsidRPr="00666B5B">
        <w:rPr>
          <w:u w:color="000000"/>
        </w:rPr>
        <w:t xml:space="preserve">8. </w:t>
      </w:r>
      <w:r w:rsidR="009E7527" w:rsidRPr="00666B5B">
        <w:rPr>
          <w:u w:color="000000"/>
        </w:rPr>
        <w:t>Do zadań Przewodniczącego Komisji należy:</w:t>
      </w:r>
    </w:p>
    <w:p w14:paraId="6D2A3B09" w14:textId="474A7187" w:rsidR="009E7527" w:rsidRPr="00666B5B" w:rsidRDefault="009E7527" w:rsidP="009E7527">
      <w:pPr>
        <w:pStyle w:val="Akapitzlist"/>
        <w:keepLines/>
        <w:numPr>
          <w:ilvl w:val="0"/>
          <w:numId w:val="1"/>
        </w:numPr>
        <w:spacing w:before="120" w:after="120"/>
        <w:rPr>
          <w:u w:color="000000"/>
        </w:rPr>
      </w:pPr>
      <w:r w:rsidRPr="00666B5B">
        <w:rPr>
          <w:u w:color="000000"/>
        </w:rPr>
        <w:t>ustalenie przedmiotu i terminów posiedzeń Komisji;</w:t>
      </w:r>
    </w:p>
    <w:p w14:paraId="6E7E83E9" w14:textId="4B6F7EA6" w:rsidR="009E7527" w:rsidRPr="00666B5B" w:rsidRDefault="009E7527" w:rsidP="009E7527">
      <w:pPr>
        <w:pStyle w:val="Akapitzlist"/>
        <w:keepLines/>
        <w:numPr>
          <w:ilvl w:val="0"/>
          <w:numId w:val="1"/>
        </w:numPr>
        <w:spacing w:before="120" w:after="120"/>
        <w:rPr>
          <w:color w:val="000000"/>
          <w:u w:color="000000"/>
        </w:rPr>
      </w:pPr>
      <w:r w:rsidRPr="00666B5B">
        <w:rPr>
          <w:color w:val="000000"/>
          <w:u w:color="000000"/>
        </w:rPr>
        <w:t>inicjowanie i organizowanie prac Komisji.</w:t>
      </w:r>
    </w:p>
    <w:p w14:paraId="50177F80" w14:textId="68133B7E" w:rsidR="00A77B3E" w:rsidRPr="00666B5B" w:rsidRDefault="00666B5B">
      <w:pPr>
        <w:keepLines/>
        <w:spacing w:before="120" w:after="120"/>
        <w:ind w:firstLine="340"/>
        <w:rPr>
          <w:color w:val="000000"/>
          <w:u w:color="000000"/>
        </w:rPr>
      </w:pPr>
      <w:r w:rsidRPr="00666B5B">
        <w:t>9</w:t>
      </w:r>
      <w:r w:rsidR="00801E6F" w:rsidRPr="00666B5B">
        <w:t>. </w:t>
      </w:r>
      <w:r w:rsidR="00801E6F" w:rsidRPr="00666B5B">
        <w:rPr>
          <w:color w:val="000000"/>
          <w:u w:color="000000"/>
        </w:rPr>
        <w:t>Komisja realizuje swoje działania jeżeli w posiedzeniu uczestniczy co najmniej połowa jej składu.</w:t>
      </w:r>
    </w:p>
    <w:p w14:paraId="18BED94D" w14:textId="20D2AD2E" w:rsidR="009E7527" w:rsidRPr="00666B5B" w:rsidRDefault="00666B5B" w:rsidP="009E7527">
      <w:pPr>
        <w:keepLines/>
        <w:spacing w:before="120" w:after="120"/>
        <w:ind w:firstLine="340"/>
        <w:rPr>
          <w:color w:val="000000"/>
          <w:u w:color="000000"/>
        </w:rPr>
      </w:pPr>
      <w:r w:rsidRPr="00666B5B">
        <w:rPr>
          <w:color w:val="000000"/>
          <w:u w:color="000000"/>
        </w:rPr>
        <w:t xml:space="preserve">10.  </w:t>
      </w:r>
      <w:r w:rsidR="009E7527" w:rsidRPr="00666B5B">
        <w:rPr>
          <w:color w:val="000000"/>
          <w:u w:color="000000"/>
        </w:rPr>
        <w:t xml:space="preserve">Komisja w trakcie opiniowania ofert działa w oparciu o zasadę bezstronności. W przypadku stwierdzenia istnienia przesłanek </w:t>
      </w:r>
      <w:r w:rsidRPr="00666B5B">
        <w:rPr>
          <w:color w:val="000000"/>
          <w:u w:color="000000"/>
        </w:rPr>
        <w:t>do wyłączenia</w:t>
      </w:r>
      <w:r w:rsidR="009E7527" w:rsidRPr="00666B5B">
        <w:rPr>
          <w:color w:val="000000"/>
          <w:u w:color="000000"/>
        </w:rPr>
        <w:t xml:space="preserve"> z prac Komisji, członek Komisji zgłasza ten fakt na posiedzeniu Komisji i zostaje wyłączony z prac Komisji.</w:t>
      </w:r>
    </w:p>
    <w:p w14:paraId="6B902C94" w14:textId="57A7655B" w:rsidR="00E73AF1" w:rsidRPr="00666B5B" w:rsidRDefault="00666B5B" w:rsidP="00E73AF1">
      <w:pPr>
        <w:keepLines/>
        <w:spacing w:before="120" w:after="120"/>
        <w:ind w:firstLine="340"/>
        <w:rPr>
          <w:color w:val="000000"/>
          <w:u w:color="000000"/>
        </w:rPr>
      </w:pPr>
      <w:r w:rsidRPr="00666B5B">
        <w:rPr>
          <w:color w:val="000000"/>
          <w:u w:color="000000"/>
        </w:rPr>
        <w:t xml:space="preserve">11. </w:t>
      </w:r>
      <w:r w:rsidR="00E73AF1" w:rsidRPr="00666B5B">
        <w:rPr>
          <w:color w:val="000000"/>
          <w:u w:color="000000"/>
        </w:rPr>
        <w:t xml:space="preserve">Komisja wydaje opinię na temat złożonych ofert zwykłą większością głosów </w:t>
      </w:r>
      <w:r w:rsidRPr="00666B5B">
        <w:rPr>
          <w:color w:val="000000"/>
          <w:u w:color="000000"/>
        </w:rPr>
        <w:t>.</w:t>
      </w:r>
      <w:r w:rsidR="00E73AF1" w:rsidRPr="00666B5B">
        <w:rPr>
          <w:color w:val="000000"/>
          <w:u w:color="000000"/>
        </w:rPr>
        <w:t xml:space="preserve"> W przypadku równej liczby głosów, decyduje głos Przewodniczącego lub osoby upoważnionej do zastępowania go podczas posiedzenia.</w:t>
      </w:r>
    </w:p>
    <w:p w14:paraId="30833528" w14:textId="732988B7" w:rsidR="00A77B3E" w:rsidRDefault="00876842">
      <w:pPr>
        <w:keepLines/>
        <w:spacing w:before="120" w:after="120"/>
        <w:ind w:firstLine="340"/>
        <w:rPr>
          <w:color w:val="000000"/>
          <w:u w:color="000000"/>
        </w:rPr>
      </w:pPr>
      <w:r>
        <w:t>12.</w:t>
      </w:r>
      <w:r w:rsidR="00801E6F">
        <w:t> </w:t>
      </w:r>
      <w:r w:rsidR="00D55A46">
        <w:rPr>
          <w:color w:val="000000"/>
          <w:u w:color="000000"/>
        </w:rPr>
        <w:t>Posiedzenia komisji są jawne. Z</w:t>
      </w:r>
      <w:r w:rsidR="00801E6F">
        <w:rPr>
          <w:color w:val="000000"/>
          <w:u w:color="000000"/>
        </w:rPr>
        <w:t xml:space="preserve"> prac komisji sporządza się </w:t>
      </w:r>
      <w:r>
        <w:rPr>
          <w:color w:val="000000"/>
          <w:u w:color="000000"/>
        </w:rPr>
        <w:t>protokół zawierający opinię komisji konkursowej w sprawie zgłoszonych ofert,</w:t>
      </w:r>
      <w:r w:rsidR="00801E6F">
        <w:rPr>
          <w:color w:val="000000"/>
          <w:u w:color="000000"/>
        </w:rPr>
        <w:t xml:space="preserve"> który przedkładany jest Wójtowi.</w:t>
      </w:r>
    </w:p>
    <w:p w14:paraId="349B0956" w14:textId="03DADAB2" w:rsidR="00A77B3E" w:rsidRDefault="00876842">
      <w:pPr>
        <w:keepLines/>
        <w:spacing w:before="120" w:after="120"/>
        <w:ind w:firstLine="340"/>
        <w:rPr>
          <w:color w:val="000000"/>
          <w:u w:color="000000"/>
        </w:rPr>
      </w:pPr>
      <w:r>
        <w:t>13</w:t>
      </w:r>
      <w:r w:rsidR="00801E6F">
        <w:t>. </w:t>
      </w:r>
      <w:r w:rsidR="00801E6F">
        <w:rPr>
          <w:color w:val="000000"/>
          <w:u w:color="000000"/>
        </w:rPr>
        <w:t>Ostateczną decyzję w sprawie wyboru ofert oraz wysokości dotacji podejmuje Wójt.</w:t>
      </w:r>
    </w:p>
    <w:p w14:paraId="3AC1FEDC" w14:textId="77777777" w:rsidR="00A77B3E" w:rsidRDefault="00801E6F">
      <w:pPr>
        <w:keepNext/>
        <w:keepLines/>
        <w:jc w:val="center"/>
        <w:rPr>
          <w:color w:val="000000"/>
          <w:u w:color="000000"/>
        </w:rPr>
      </w:pPr>
      <w:r>
        <w:rPr>
          <w:b/>
        </w:rPr>
        <w:t>Rozdział 14.</w:t>
      </w:r>
      <w:r>
        <w:rPr>
          <w:color w:val="000000"/>
          <w:u w:color="000000"/>
        </w:rPr>
        <w:br/>
      </w:r>
      <w:r>
        <w:rPr>
          <w:b/>
          <w:color w:val="000000"/>
          <w:u w:color="000000"/>
        </w:rPr>
        <w:t>Postanowienia końcowe</w:t>
      </w:r>
    </w:p>
    <w:p w14:paraId="3F5B16DD" w14:textId="77777777" w:rsidR="00A77B3E" w:rsidRDefault="00801E6F">
      <w:pPr>
        <w:keepLines/>
        <w:spacing w:before="120" w:after="120"/>
        <w:ind w:firstLine="340"/>
        <w:rPr>
          <w:color w:val="000000"/>
          <w:u w:color="000000"/>
        </w:rPr>
      </w:pPr>
      <w:r>
        <w:rPr>
          <w:b/>
        </w:rPr>
        <w:t>§ 16. </w:t>
      </w:r>
      <w:r>
        <w:rPr>
          <w:color w:val="000000"/>
          <w:u w:color="000000"/>
        </w:rPr>
        <w:t>Zmiany niniejszego Programu wymagają formy przyjętej dla jego uchwalenia.</w:t>
      </w:r>
    </w:p>
    <w:p w14:paraId="3C103B50" w14:textId="77777777" w:rsidR="00D57661" w:rsidRDefault="00D57661">
      <w:pPr>
        <w:keepLines/>
        <w:spacing w:before="120" w:after="120"/>
        <w:ind w:firstLine="340"/>
        <w:rPr>
          <w:color w:val="000000"/>
          <w:u w:color="000000"/>
        </w:rPr>
      </w:pPr>
      <w:bookmarkStart w:id="0" w:name="_GoBack"/>
      <w:bookmarkEnd w:id="0"/>
    </w:p>
    <w:sectPr w:rsidR="00D57661">
      <w:footerReference w:type="default" r:id="rId8"/>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1ABCA" w14:textId="77777777" w:rsidR="00AA28F0" w:rsidRDefault="00AA28F0">
      <w:r>
        <w:separator/>
      </w:r>
    </w:p>
  </w:endnote>
  <w:endnote w:type="continuationSeparator" w:id="0">
    <w:p w14:paraId="4E0B29D3" w14:textId="77777777" w:rsidR="00AA28F0" w:rsidRDefault="00AA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B44C" w14:textId="77777777" w:rsidR="00683ADA" w:rsidRDefault="00683ADA">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B515F" w14:textId="77777777" w:rsidR="00AA28F0" w:rsidRDefault="00AA28F0">
      <w:r>
        <w:separator/>
      </w:r>
    </w:p>
  </w:footnote>
  <w:footnote w:type="continuationSeparator" w:id="0">
    <w:p w14:paraId="61D27152" w14:textId="77777777" w:rsidR="00AA28F0" w:rsidRDefault="00AA2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86929"/>
    <w:multiLevelType w:val="hybridMultilevel"/>
    <w:tmpl w:val="EE48C1EE"/>
    <w:lvl w:ilvl="0" w:tplc="1FBCBF5E">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5F76"/>
    <w:rsid w:val="000B141B"/>
    <w:rsid w:val="00105085"/>
    <w:rsid w:val="001252D1"/>
    <w:rsid w:val="00221E4F"/>
    <w:rsid w:val="002A319D"/>
    <w:rsid w:val="00403306"/>
    <w:rsid w:val="004445AE"/>
    <w:rsid w:val="004A596F"/>
    <w:rsid w:val="0051778C"/>
    <w:rsid w:val="00564DD8"/>
    <w:rsid w:val="0058769E"/>
    <w:rsid w:val="005B1E5B"/>
    <w:rsid w:val="0063671C"/>
    <w:rsid w:val="00666B5B"/>
    <w:rsid w:val="00683ADA"/>
    <w:rsid w:val="00701E6C"/>
    <w:rsid w:val="007821F4"/>
    <w:rsid w:val="007856B1"/>
    <w:rsid w:val="00801E6F"/>
    <w:rsid w:val="00876842"/>
    <w:rsid w:val="008D4C83"/>
    <w:rsid w:val="008F7C1B"/>
    <w:rsid w:val="009453FD"/>
    <w:rsid w:val="009D4525"/>
    <w:rsid w:val="009E7527"/>
    <w:rsid w:val="00A77B3E"/>
    <w:rsid w:val="00AA28F0"/>
    <w:rsid w:val="00B01620"/>
    <w:rsid w:val="00B24B2F"/>
    <w:rsid w:val="00C06B13"/>
    <w:rsid w:val="00CA2A55"/>
    <w:rsid w:val="00D55A46"/>
    <w:rsid w:val="00D57661"/>
    <w:rsid w:val="00D657AB"/>
    <w:rsid w:val="00E301C7"/>
    <w:rsid w:val="00E64F87"/>
    <w:rsid w:val="00E73AF1"/>
    <w:rsid w:val="00EC513F"/>
    <w:rsid w:val="00EE25F1"/>
    <w:rsid w:val="00F01C78"/>
    <w:rsid w:val="00FB3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F2DF2"/>
  <w15:docId w15:val="{AF9ABB02-3EBE-40BA-AFCE-438D8879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64DD8"/>
    <w:pPr>
      <w:tabs>
        <w:tab w:val="center" w:pos="4536"/>
        <w:tab w:val="right" w:pos="9072"/>
      </w:tabs>
    </w:pPr>
  </w:style>
  <w:style w:type="character" w:customStyle="1" w:styleId="NagwekZnak">
    <w:name w:val="Nagłówek Znak"/>
    <w:basedOn w:val="Domylnaczcionkaakapitu"/>
    <w:link w:val="Nagwek"/>
    <w:rsid w:val="00564DD8"/>
    <w:rPr>
      <w:sz w:val="22"/>
      <w:szCs w:val="24"/>
    </w:rPr>
  </w:style>
  <w:style w:type="paragraph" w:styleId="Stopka">
    <w:name w:val="footer"/>
    <w:basedOn w:val="Normalny"/>
    <w:link w:val="StopkaZnak"/>
    <w:unhideWhenUsed/>
    <w:rsid w:val="00564DD8"/>
    <w:pPr>
      <w:tabs>
        <w:tab w:val="center" w:pos="4536"/>
        <w:tab w:val="right" w:pos="9072"/>
      </w:tabs>
    </w:pPr>
  </w:style>
  <w:style w:type="character" w:customStyle="1" w:styleId="StopkaZnak">
    <w:name w:val="Stopka Znak"/>
    <w:basedOn w:val="Domylnaczcionkaakapitu"/>
    <w:link w:val="Stopka"/>
    <w:rsid w:val="00564DD8"/>
    <w:rPr>
      <w:sz w:val="22"/>
      <w:szCs w:val="24"/>
    </w:rPr>
  </w:style>
  <w:style w:type="paragraph" w:styleId="Tekstdymka">
    <w:name w:val="Balloon Text"/>
    <w:basedOn w:val="Normalny"/>
    <w:link w:val="TekstdymkaZnak"/>
    <w:rsid w:val="00701E6C"/>
    <w:rPr>
      <w:rFonts w:ascii="Segoe UI" w:hAnsi="Segoe UI" w:cs="Segoe UI"/>
      <w:sz w:val="18"/>
      <w:szCs w:val="18"/>
    </w:rPr>
  </w:style>
  <w:style w:type="character" w:customStyle="1" w:styleId="TekstdymkaZnak">
    <w:name w:val="Tekst dymka Znak"/>
    <w:basedOn w:val="Domylnaczcionkaakapitu"/>
    <w:link w:val="Tekstdymka"/>
    <w:rsid w:val="00701E6C"/>
    <w:rPr>
      <w:rFonts w:ascii="Segoe UI" w:hAnsi="Segoe UI" w:cs="Segoe UI"/>
      <w:sz w:val="18"/>
      <w:szCs w:val="18"/>
    </w:rPr>
  </w:style>
  <w:style w:type="paragraph" w:customStyle="1" w:styleId="default">
    <w:name w:val="default"/>
    <w:basedOn w:val="Normalny"/>
    <w:rsid w:val="00D57661"/>
    <w:pPr>
      <w:spacing w:before="100" w:beforeAutospacing="1" w:after="100" w:afterAutospacing="1"/>
      <w:jc w:val="left"/>
    </w:pPr>
    <w:rPr>
      <w:sz w:val="24"/>
      <w:lang w:bidi="ar-SA"/>
    </w:rPr>
  </w:style>
  <w:style w:type="paragraph" w:styleId="Akapitzlist">
    <w:name w:val="List Paragraph"/>
    <w:basedOn w:val="Normalny"/>
    <w:uiPriority w:val="34"/>
    <w:qFormat/>
    <w:rsid w:val="009E7527"/>
    <w:pPr>
      <w:ind w:left="720"/>
      <w:contextualSpacing/>
    </w:pPr>
  </w:style>
  <w:style w:type="character" w:styleId="Hipercze">
    <w:name w:val="Hyperlink"/>
    <w:basedOn w:val="Domylnaczcionkaakapitu"/>
    <w:unhideWhenUsed/>
    <w:rsid w:val="001252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84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rzad@gminanowosol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7</Pages>
  <Words>2389</Words>
  <Characters>15994</Characters>
  <Application>Microsoft Office Word</Application>
  <DocSecurity>0</DocSecurity>
  <Lines>133</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Gminy Nowosolna</Company>
  <LinksUpToDate>false</LinksUpToDate>
  <CharactersWithSpaces>18347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rocznego programu współpracy Gminy Nowosolna z^organizacjami pozarządowymi oraz podmiotami prowadzącymi działalność pożytku publicznego na 2023^rok</dc:subject>
  <dc:creator>ks2-7</dc:creator>
  <cp:lastModifiedBy>Adrianna Bobrowska</cp:lastModifiedBy>
  <cp:revision>35</cp:revision>
  <cp:lastPrinted>2023-10-16T10:00:00Z</cp:lastPrinted>
  <dcterms:created xsi:type="dcterms:W3CDTF">2023-10-06T07:42:00Z</dcterms:created>
  <dcterms:modified xsi:type="dcterms:W3CDTF">2023-10-16T10:11:00Z</dcterms:modified>
  <cp:category>Akt prawny</cp:category>
</cp:coreProperties>
</file>