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68FD" w14:textId="77777777" w:rsidR="00822FB7" w:rsidRPr="00BE21D0" w:rsidRDefault="00822FB7" w:rsidP="00822FB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BE21D0">
        <w:rPr>
          <w:rFonts w:ascii="Arial" w:eastAsia="Times New Roman" w:hAnsi="Arial" w:cs="Arial"/>
        </w:rPr>
        <w:t>Łódź, dnia 2</w:t>
      </w:r>
      <w:r>
        <w:rPr>
          <w:rFonts w:ascii="Arial" w:eastAsia="Times New Roman" w:hAnsi="Arial" w:cs="Arial"/>
        </w:rPr>
        <w:t>7.03.2023</w:t>
      </w:r>
      <w:r w:rsidRPr="00BE21D0">
        <w:rPr>
          <w:rFonts w:ascii="Arial" w:eastAsia="Times New Roman" w:hAnsi="Arial" w:cs="Arial"/>
        </w:rPr>
        <w:t xml:space="preserve"> r.</w:t>
      </w:r>
    </w:p>
    <w:p w14:paraId="50475F8A" w14:textId="77777777" w:rsidR="00822FB7" w:rsidRPr="00BE21D0" w:rsidRDefault="00822FB7" w:rsidP="00822FB7">
      <w:pPr>
        <w:spacing w:after="0" w:line="240" w:lineRule="auto"/>
        <w:rPr>
          <w:rFonts w:ascii="Arial" w:hAnsi="Arial" w:cs="Arial"/>
        </w:rPr>
      </w:pPr>
      <w:r w:rsidRPr="00BE21D0">
        <w:rPr>
          <w:rFonts w:ascii="Arial" w:hAnsi="Arial" w:cs="Arial"/>
        </w:rPr>
        <w:t>RZG.6220.6.2</w:t>
      </w:r>
      <w:r>
        <w:rPr>
          <w:rFonts w:ascii="Arial" w:hAnsi="Arial" w:cs="Arial"/>
        </w:rPr>
        <w:t>4.2021.SJ</w:t>
      </w:r>
    </w:p>
    <w:p w14:paraId="5D2922B9" w14:textId="77777777" w:rsidR="00822FB7" w:rsidRPr="00BE21D0" w:rsidRDefault="00822FB7" w:rsidP="00822FB7">
      <w:pPr>
        <w:spacing w:after="0" w:line="240" w:lineRule="auto"/>
        <w:jc w:val="center"/>
        <w:rPr>
          <w:rFonts w:ascii="Arial" w:eastAsia="Lucida Sans Unicode" w:hAnsi="Arial" w:cs="Arial"/>
          <w:b/>
          <w:bCs/>
        </w:rPr>
      </w:pPr>
    </w:p>
    <w:p w14:paraId="0E25FB23" w14:textId="77777777" w:rsidR="00822FB7" w:rsidRPr="00BE21D0" w:rsidRDefault="00822FB7" w:rsidP="00822FB7">
      <w:pPr>
        <w:spacing w:after="0" w:line="240" w:lineRule="auto"/>
        <w:jc w:val="center"/>
        <w:rPr>
          <w:rFonts w:ascii="Arial" w:eastAsia="Lucida Sans Unicode" w:hAnsi="Arial" w:cs="Arial"/>
          <w:b/>
          <w:bCs/>
        </w:rPr>
      </w:pPr>
      <w:r w:rsidRPr="00BE21D0">
        <w:rPr>
          <w:rFonts w:ascii="Arial" w:eastAsia="Lucida Sans Unicode" w:hAnsi="Arial" w:cs="Arial"/>
          <w:b/>
          <w:bCs/>
        </w:rPr>
        <w:t>OBWIESZCZENIE</w:t>
      </w:r>
    </w:p>
    <w:p w14:paraId="62201EB7" w14:textId="77777777" w:rsidR="00822FB7" w:rsidRPr="00BE21D0" w:rsidRDefault="00822FB7" w:rsidP="00822FB7">
      <w:pPr>
        <w:numPr>
          <w:ilvl w:val="0"/>
          <w:numId w:val="1"/>
        </w:numPr>
        <w:suppressAutoHyphens/>
        <w:spacing w:after="0" w:line="240" w:lineRule="auto"/>
        <w:ind w:left="431" w:hanging="431"/>
        <w:rPr>
          <w:rFonts w:ascii="Arial" w:hAnsi="Arial" w:cs="Arial"/>
        </w:rPr>
      </w:pPr>
    </w:p>
    <w:p w14:paraId="05474ABF" w14:textId="77777777" w:rsidR="00822FB7" w:rsidRPr="00BE21D0" w:rsidRDefault="00822FB7" w:rsidP="00822FB7">
      <w:pPr>
        <w:spacing w:after="0" w:line="240" w:lineRule="auto"/>
        <w:ind w:firstLine="431"/>
        <w:jc w:val="both"/>
        <w:rPr>
          <w:rFonts w:ascii="Arial" w:eastAsia="Times New Roman" w:hAnsi="Arial" w:cs="Arial"/>
          <w:bCs/>
          <w:kern w:val="1"/>
        </w:rPr>
      </w:pPr>
      <w:r w:rsidRPr="00BE21D0">
        <w:rPr>
          <w:rFonts w:ascii="Arial" w:eastAsia="Lucida Sans Unicode" w:hAnsi="Arial" w:cs="Arial"/>
        </w:rPr>
        <w:t xml:space="preserve">Na podstawie </w:t>
      </w:r>
      <w:r w:rsidRPr="00BE21D0">
        <w:rPr>
          <w:rFonts w:ascii="Arial" w:eastAsia="Times New Roman" w:hAnsi="Arial" w:cs="Arial"/>
          <w:kern w:val="1"/>
        </w:rPr>
        <w:t xml:space="preserve">art. 49 ustawy z dnia 14 czerwca 1960 r. - </w:t>
      </w:r>
      <w:r w:rsidRPr="00BE21D0">
        <w:rPr>
          <w:rFonts w:ascii="Arial" w:eastAsia="Times New Roman" w:hAnsi="Arial" w:cs="Arial"/>
          <w:i/>
          <w:kern w:val="1"/>
        </w:rPr>
        <w:t>Kodeks postępowania administracyjnego</w:t>
      </w:r>
      <w:r w:rsidRPr="00BE21D0">
        <w:rPr>
          <w:rFonts w:ascii="Arial" w:eastAsia="Times New Roman" w:hAnsi="Arial" w:cs="Arial"/>
          <w:kern w:val="1"/>
        </w:rPr>
        <w:t xml:space="preserve"> (t. j. Dz. U. z 2022 r., poz. 2000 ze zm.) w związku z art. 74 ust. 3 ustawy z dnia 3 października 2008 r. </w:t>
      </w:r>
      <w:r w:rsidRPr="00BE21D0">
        <w:rPr>
          <w:rFonts w:ascii="Arial" w:eastAsia="Times New Roman" w:hAnsi="Arial" w:cs="Arial"/>
          <w:i/>
          <w:kern w:val="1"/>
        </w:rPr>
        <w:t>o udostępnianiu informacji o środowisku i jego ochronie, udziale społeczeństwa w ochronie środowiska oraz o ocenach oddziaływania na środowisko</w:t>
      </w:r>
      <w:r w:rsidRPr="00BE21D0">
        <w:rPr>
          <w:rFonts w:ascii="Arial" w:eastAsia="Times New Roman" w:hAnsi="Arial" w:cs="Arial"/>
          <w:kern w:val="1"/>
        </w:rPr>
        <w:t xml:space="preserve"> (t. j. Dz. U. z 2022 r., poz. 1029 ze zm.), </w:t>
      </w:r>
      <w:r w:rsidRPr="00BE21D0">
        <w:rPr>
          <w:rFonts w:ascii="Arial" w:eastAsia="Times New Roman" w:hAnsi="Arial" w:cs="Arial"/>
          <w:bCs/>
          <w:kern w:val="1"/>
        </w:rPr>
        <w:t>Wójt Gminy Nowosolna</w:t>
      </w:r>
    </w:p>
    <w:p w14:paraId="1B0B22F5" w14:textId="77777777" w:rsidR="00822FB7" w:rsidRPr="00BE21D0" w:rsidRDefault="00822FB7" w:rsidP="00822FB7">
      <w:pPr>
        <w:spacing w:after="0" w:line="240" w:lineRule="auto"/>
        <w:ind w:firstLine="431"/>
        <w:jc w:val="both"/>
        <w:rPr>
          <w:rFonts w:ascii="Arial" w:eastAsia="Times New Roman" w:hAnsi="Arial" w:cs="Arial"/>
          <w:bCs/>
          <w:kern w:val="1"/>
        </w:rPr>
      </w:pPr>
    </w:p>
    <w:p w14:paraId="1548D2DE" w14:textId="77777777" w:rsidR="00822FB7" w:rsidRPr="00BE21D0" w:rsidRDefault="00822FB7" w:rsidP="00822FB7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1"/>
        </w:rPr>
      </w:pPr>
      <w:r w:rsidRPr="00BE21D0">
        <w:rPr>
          <w:rFonts w:ascii="Arial" w:eastAsia="Times New Roman" w:hAnsi="Arial" w:cs="Arial"/>
          <w:b/>
          <w:bCs/>
          <w:kern w:val="1"/>
        </w:rPr>
        <w:t>zawiadamia strony postępowania</w:t>
      </w:r>
      <w:r w:rsidRPr="00BE21D0">
        <w:rPr>
          <w:rFonts w:ascii="Arial" w:eastAsia="Times New Roman" w:hAnsi="Arial" w:cs="Arial"/>
          <w:kern w:val="1"/>
        </w:rPr>
        <w:t>,</w:t>
      </w:r>
    </w:p>
    <w:p w14:paraId="25CE5B87" w14:textId="77777777" w:rsidR="00822FB7" w:rsidRPr="00BE21D0" w:rsidRDefault="00822FB7" w:rsidP="00822FB7">
      <w:pPr>
        <w:spacing w:after="0"/>
        <w:jc w:val="both"/>
        <w:rPr>
          <w:rFonts w:ascii="Arial" w:hAnsi="Arial" w:cs="Arial"/>
        </w:rPr>
      </w:pPr>
      <w:r w:rsidRPr="00BE21D0">
        <w:rPr>
          <w:rFonts w:ascii="Arial" w:eastAsia="Times New Roman" w:hAnsi="Arial" w:cs="Arial"/>
        </w:rPr>
        <w:t xml:space="preserve">że w związku z toczącym się postępowaniem w sprawie wydania decyzji o środowiskowych uwarunkowaniach dla przedsięwzięcia </w:t>
      </w:r>
      <w:r w:rsidRPr="00BE21D0">
        <w:rPr>
          <w:rFonts w:ascii="Arial" w:eastAsia="Times New Roman" w:hAnsi="Arial" w:cs="Arial"/>
          <w:color w:val="000000"/>
        </w:rPr>
        <w:t>polegającego na</w:t>
      </w:r>
      <w:r w:rsidRPr="00BE21D0">
        <w:rPr>
          <w:rFonts w:ascii="Arial" w:eastAsia="Times New Roman" w:hAnsi="Arial" w:cs="Arial"/>
          <w:b/>
          <w:color w:val="000000"/>
        </w:rPr>
        <w:t>: rozbudowie centrum logistycznego w miejscowości Natolin, gmina Nowosolna, powiat łódzki wschodni, działki ewidencyjne 15/10, 21/5, 23/18, część działek 16/16, 17/3, 18/1, 19/4, 20/4, 23/14</w:t>
      </w:r>
      <w:r w:rsidRPr="00BE21D0">
        <w:rPr>
          <w:rFonts w:ascii="Arial" w:eastAsia="Times New Roman" w:hAnsi="Arial" w:cs="Arial"/>
        </w:rPr>
        <w:t xml:space="preserve">, wszczętym na wniosek </w:t>
      </w:r>
      <w:r w:rsidRPr="00BE21D0">
        <w:rPr>
          <w:rFonts w:ascii="Arial" w:hAnsi="Arial" w:cs="Arial"/>
        </w:rPr>
        <w:t xml:space="preserve">Pana Piotra Mikos – Ekonorm Sp. z o.o., ul. Gallusa 12, 40-594 Katowice, pełnomocnika firmy P3 Łódź I Sp. z o.o., ul. Złota 59, 00-120 Warszawa, </w:t>
      </w:r>
      <w:r>
        <w:rPr>
          <w:rFonts w:ascii="Arial" w:eastAsia="Lucida Sans Unicode" w:hAnsi="Arial" w:cs="Arial"/>
        </w:rPr>
        <w:t>Wójt Gminy Nowosolna zawiadomieniem RZG.6220.6.22.2021.SJ z dnia 02.03.2023r. przedłużył termin do przedłożenia kompletnego raportu oddziaływania przedsięwzięcia na środowisko do dnia 12.05.2023r.</w:t>
      </w:r>
    </w:p>
    <w:p w14:paraId="789A0B74" w14:textId="77777777" w:rsidR="00822FB7" w:rsidRPr="009B1EDF" w:rsidRDefault="00822FB7" w:rsidP="00822FB7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1D0">
        <w:rPr>
          <w:rFonts w:ascii="Arial" w:eastAsia="Times New Roman" w:hAnsi="Arial" w:cs="Arial"/>
          <w:kern w:val="3"/>
        </w:rPr>
        <w:t>Biorąc powyższe pod uwag</w:t>
      </w:r>
      <w:r>
        <w:rPr>
          <w:rFonts w:ascii="Arial" w:eastAsia="Times New Roman" w:hAnsi="Arial" w:cs="Arial"/>
          <w:kern w:val="3"/>
        </w:rPr>
        <w:t xml:space="preserve">ę oraz konieczność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uzgodnienia warunków realizacji przedmiotowego przedsięwzięcia z Regionalnym Dyrektorem Ochrony Środowiska w Łodzi wraz z udziałem społeczeństwa a także</w:t>
      </w:r>
      <w:r w:rsidRPr="00BE21D0">
        <w:rPr>
          <w:rFonts w:ascii="Arial" w:eastAsia="Times New Roman" w:hAnsi="Arial" w:cs="Arial"/>
          <w:kern w:val="3"/>
        </w:rPr>
        <w:t xml:space="preserve"> w związku z koniecznością zapewnienia </w:t>
      </w:r>
      <w:r w:rsidRPr="00BE21D0">
        <w:rPr>
          <w:rFonts w:ascii="Arial" w:eastAsia="Arial Unicode MS" w:hAnsi="Arial" w:cs="Arial"/>
          <w:color w:val="000000"/>
          <w:kern w:val="3"/>
          <w:lang w:bidi="en-US"/>
        </w:rPr>
        <w:t>stronom czynnego udziału w każdym stadium postępowania</w:t>
      </w:r>
      <w:r w:rsidRPr="00BE21D0">
        <w:rPr>
          <w:rFonts w:ascii="Arial" w:eastAsia="Times New Roman" w:hAnsi="Arial" w:cs="Arial"/>
          <w:kern w:val="3"/>
        </w:rPr>
        <w:t xml:space="preserve"> oraz zapewnienia możliwości udziału społeczeństwa w postępowaniu nie jest możliwe załatwienie sprawy w terminie wskaza</w:t>
      </w:r>
      <w:r>
        <w:rPr>
          <w:rFonts w:ascii="Arial" w:eastAsia="Times New Roman" w:hAnsi="Arial" w:cs="Arial"/>
          <w:kern w:val="3"/>
        </w:rPr>
        <w:t>nym w obwieszczeniu RZG.6220.6.20</w:t>
      </w:r>
      <w:r w:rsidRPr="00BE21D0">
        <w:rPr>
          <w:rFonts w:ascii="Arial" w:eastAsia="Times New Roman" w:hAnsi="Arial" w:cs="Arial"/>
          <w:kern w:val="3"/>
        </w:rPr>
        <w:t xml:space="preserve">.2021.JN z dnia </w:t>
      </w:r>
      <w:r>
        <w:rPr>
          <w:rFonts w:ascii="Arial" w:eastAsia="Times New Roman" w:hAnsi="Arial" w:cs="Arial"/>
          <w:kern w:val="3"/>
        </w:rPr>
        <w:t>25.11</w:t>
      </w:r>
      <w:r w:rsidRPr="00BE21D0">
        <w:rPr>
          <w:rFonts w:ascii="Arial" w:eastAsia="Times New Roman" w:hAnsi="Arial" w:cs="Arial"/>
          <w:kern w:val="3"/>
        </w:rPr>
        <w:t xml:space="preserve">.2022 r. </w:t>
      </w:r>
    </w:p>
    <w:p w14:paraId="48B650EF" w14:textId="77777777" w:rsidR="00822FB7" w:rsidRPr="00BE21D0" w:rsidRDefault="00822FB7" w:rsidP="00822FB7">
      <w:pPr>
        <w:widowControl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</w:rPr>
      </w:pPr>
      <w:r w:rsidRPr="00BE21D0">
        <w:rPr>
          <w:rFonts w:ascii="Arial" w:eastAsia="Times New Roman" w:hAnsi="Arial" w:cs="Arial"/>
          <w:kern w:val="3"/>
        </w:rPr>
        <w:t xml:space="preserve">              W związku z powyższym zgodnie z art. 36 ustawy z dnia 14 czerwca 1960 r. – </w:t>
      </w:r>
      <w:r w:rsidRPr="00BE21D0">
        <w:rPr>
          <w:rFonts w:ascii="Arial" w:eastAsia="Times New Roman" w:hAnsi="Arial" w:cs="Arial"/>
          <w:i/>
          <w:kern w:val="3"/>
        </w:rPr>
        <w:t>Kodeks postępowania administracyjnego</w:t>
      </w:r>
      <w:r w:rsidRPr="00BE21D0">
        <w:rPr>
          <w:rFonts w:ascii="Arial" w:eastAsia="Times New Roman" w:hAnsi="Arial" w:cs="Arial"/>
          <w:kern w:val="3"/>
        </w:rPr>
        <w:t xml:space="preserve"> (t.j. Dz. U. z 2022 r., poz. 2000 ze zm.) informuję o:</w:t>
      </w:r>
    </w:p>
    <w:p w14:paraId="154BBAF7" w14:textId="77777777" w:rsidR="00822FB7" w:rsidRPr="00BE21D0" w:rsidRDefault="00822FB7" w:rsidP="00822FB7">
      <w:pPr>
        <w:widowControl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</w:rPr>
      </w:pPr>
      <w:r w:rsidRPr="00BE21D0">
        <w:rPr>
          <w:rFonts w:ascii="Arial" w:eastAsia="Times New Roman" w:hAnsi="Arial" w:cs="Arial"/>
          <w:kern w:val="3"/>
        </w:rPr>
        <w:t xml:space="preserve">- </w:t>
      </w:r>
      <w:r w:rsidRPr="00BE21D0">
        <w:rPr>
          <w:rFonts w:ascii="Arial" w:eastAsia="Times New Roman" w:hAnsi="Arial" w:cs="Arial"/>
          <w:b/>
          <w:kern w:val="3"/>
        </w:rPr>
        <w:t xml:space="preserve">przedłużeniu terminu załatwienia sprawy do dnia </w:t>
      </w:r>
      <w:r>
        <w:rPr>
          <w:rFonts w:ascii="Arial" w:eastAsia="Times New Roman" w:hAnsi="Arial" w:cs="Arial"/>
          <w:b/>
          <w:kern w:val="3"/>
        </w:rPr>
        <w:t>29.09</w:t>
      </w:r>
      <w:r w:rsidRPr="00BE21D0">
        <w:rPr>
          <w:rFonts w:ascii="Arial" w:eastAsia="Times New Roman" w:hAnsi="Arial" w:cs="Arial"/>
          <w:b/>
          <w:kern w:val="3"/>
        </w:rPr>
        <w:t>.2023 r.</w:t>
      </w:r>
      <w:r w:rsidRPr="00BE21D0">
        <w:rPr>
          <w:rFonts w:ascii="Arial" w:eastAsia="Times New Roman" w:hAnsi="Arial" w:cs="Arial"/>
          <w:kern w:val="3"/>
        </w:rPr>
        <w:t>;</w:t>
      </w:r>
    </w:p>
    <w:p w14:paraId="15505CEA" w14:textId="77777777" w:rsidR="00822FB7" w:rsidRPr="00BE21D0" w:rsidRDefault="00822FB7" w:rsidP="00822FB7">
      <w:pPr>
        <w:widowControl w:val="0"/>
        <w:spacing w:after="0"/>
        <w:jc w:val="both"/>
        <w:rPr>
          <w:rFonts w:ascii="Arial" w:eastAsia="Times New Roman" w:hAnsi="Arial" w:cs="Arial"/>
          <w:kern w:val="1"/>
          <w:lang w:eastAsia="pl-PL"/>
        </w:rPr>
      </w:pPr>
      <w:r w:rsidRPr="00BE21D0">
        <w:rPr>
          <w:rFonts w:ascii="Arial" w:eastAsia="Times New Roman" w:hAnsi="Arial" w:cs="Arial"/>
          <w:kern w:val="1"/>
        </w:rPr>
        <w:t xml:space="preserve">- prawie wniesienia ponaglenia zgodnie z art. 37 </w:t>
      </w:r>
      <w:r w:rsidRPr="00BE21D0">
        <w:rPr>
          <w:rFonts w:ascii="Arial" w:eastAsia="Times New Roman" w:hAnsi="Arial" w:cs="Arial"/>
          <w:kern w:val="1"/>
          <w:lang w:eastAsia="pl-PL"/>
        </w:rPr>
        <w:t>§ 1 ww. ustawy.</w:t>
      </w:r>
    </w:p>
    <w:p w14:paraId="470945EA" w14:textId="77777777" w:rsidR="00822FB7" w:rsidRPr="00BE21D0" w:rsidRDefault="00822FB7" w:rsidP="00822FB7">
      <w:pPr>
        <w:widowControl w:val="0"/>
        <w:spacing w:after="0"/>
        <w:ind w:firstLine="709"/>
        <w:jc w:val="both"/>
        <w:rPr>
          <w:rFonts w:ascii="Arial" w:eastAsia="Lucida Sans Unicode" w:hAnsi="Arial" w:cs="Arial"/>
          <w:kern w:val="1"/>
        </w:rPr>
      </w:pPr>
      <w:r w:rsidRPr="00BE21D0">
        <w:rPr>
          <w:rFonts w:ascii="Arial" w:eastAsia="Lucida Sans Unicode" w:hAnsi="Arial" w:cs="Arial"/>
          <w:kern w:val="1"/>
        </w:rPr>
        <w:t xml:space="preserve">Liczba stron postępowania w przedmiotowej sprawie przekracza 10. Zatem zgodnie z art. 74 ust. 3 ww. ustawy z dnia </w:t>
      </w:r>
      <w:r w:rsidRPr="00BE21D0">
        <w:rPr>
          <w:rFonts w:ascii="Arial" w:eastAsia="Lucida Sans Unicode" w:hAnsi="Arial" w:cs="Arial"/>
          <w:color w:val="000000"/>
          <w:kern w:val="1"/>
        </w:rPr>
        <w:t xml:space="preserve">3 października 2008 r. </w:t>
      </w:r>
      <w:r w:rsidRPr="00BE21D0">
        <w:rPr>
          <w:rFonts w:ascii="Arial" w:eastAsia="Lucida Sans Unicode" w:hAnsi="Arial" w:cs="Arial"/>
          <w:i/>
          <w:color w:val="000000"/>
          <w:kern w:val="1"/>
        </w:rPr>
        <w:t>o udostępnianiu informacji o środowisku i jego ochronie, udziale społeczeństwa w ochronie środowiska oraz o ocenach oddziaływania na środowisko</w:t>
      </w:r>
      <w:r w:rsidRPr="00BE21D0">
        <w:rPr>
          <w:rFonts w:ascii="Arial" w:eastAsia="Lucida Sans Unicode" w:hAnsi="Arial" w:cs="Arial"/>
          <w:color w:val="000000"/>
          <w:kern w:val="1"/>
        </w:rPr>
        <w:t xml:space="preserve">, </w:t>
      </w:r>
      <w:r w:rsidRPr="00BE21D0">
        <w:rPr>
          <w:rFonts w:ascii="Arial" w:eastAsia="Lucida Sans Unicode" w:hAnsi="Arial" w:cs="Arial"/>
          <w:kern w:val="1"/>
        </w:rPr>
        <w:t xml:space="preserve">stosuje się przepis art. 49 </w:t>
      </w:r>
      <w:r w:rsidRPr="00BE21D0">
        <w:rPr>
          <w:rFonts w:ascii="Arial" w:eastAsia="Lucida Sans Unicode" w:hAnsi="Arial" w:cs="Arial"/>
          <w:i/>
          <w:kern w:val="1"/>
        </w:rPr>
        <w:t>Kodeksu postępowania administracyjnego</w:t>
      </w:r>
      <w:r w:rsidRPr="00BE21D0">
        <w:rPr>
          <w:rFonts w:ascii="Arial" w:eastAsia="Lucida Sans Unicode" w:hAnsi="Arial" w:cs="Arial"/>
          <w:kern w:val="1"/>
        </w:rPr>
        <w:t xml:space="preserve"> przewidujący zawiadomienie stron o czynnościach postępowania przez obwieszczenie lub inny zwyczajowo przyjęty sposób publicznego ogłaszania.</w:t>
      </w:r>
    </w:p>
    <w:p w14:paraId="49CBF1BB" w14:textId="77777777" w:rsidR="00822FB7" w:rsidRPr="00BE21D0" w:rsidRDefault="00822FB7" w:rsidP="00822FB7">
      <w:pPr>
        <w:widowControl w:val="0"/>
        <w:spacing w:after="0"/>
        <w:ind w:firstLine="708"/>
        <w:jc w:val="both"/>
        <w:rPr>
          <w:rFonts w:ascii="Arial" w:eastAsia="Times New Roman" w:hAnsi="Arial" w:cs="Arial"/>
          <w:kern w:val="1"/>
        </w:rPr>
      </w:pPr>
      <w:r w:rsidRPr="00BE21D0">
        <w:rPr>
          <w:rFonts w:ascii="Arial" w:eastAsia="Times New Roman" w:hAnsi="Arial" w:cs="Arial"/>
          <w:kern w:val="1"/>
        </w:rPr>
        <w:t>Obwieszczenie podano do publicznej wiadomości w dniu 2</w:t>
      </w:r>
      <w:r>
        <w:rPr>
          <w:rFonts w:ascii="Arial" w:eastAsia="Times New Roman" w:hAnsi="Arial" w:cs="Arial"/>
          <w:kern w:val="1"/>
        </w:rPr>
        <w:t>7.03.2023</w:t>
      </w:r>
      <w:r w:rsidRPr="00BE21D0">
        <w:rPr>
          <w:rFonts w:ascii="Arial" w:eastAsia="Times New Roman" w:hAnsi="Arial" w:cs="Arial"/>
          <w:kern w:val="1"/>
        </w:rPr>
        <w:t xml:space="preserve"> r. poprzez wywieszenie na tablicach ogłoszeń: Urzędu Gminy Nowosolna, Sołectwa Natolin i Teolin oraz zamieszczenie w Biuletynie Informacji Publicznej Urzędu Gminy Nowosolna (</w:t>
      </w:r>
      <w:hyperlink r:id="rId5" w:history="1">
        <w:r w:rsidRPr="00BE21D0">
          <w:rPr>
            <w:rFonts w:ascii="Arial" w:eastAsia="Times New Roman" w:hAnsi="Arial" w:cs="Arial"/>
            <w:color w:val="0000FF"/>
            <w:kern w:val="1"/>
            <w:u w:val="single"/>
          </w:rPr>
          <w:t>www.nowosolna.bip.net.pl</w:t>
        </w:r>
      </w:hyperlink>
      <w:r w:rsidRPr="00BE21D0">
        <w:rPr>
          <w:rFonts w:ascii="Arial" w:eastAsia="Times New Roman" w:hAnsi="Arial" w:cs="Arial"/>
          <w:kern w:val="1"/>
        </w:rPr>
        <w:t>).</w:t>
      </w:r>
    </w:p>
    <w:p w14:paraId="300576F7" w14:textId="77777777" w:rsidR="00822FB7" w:rsidRPr="00BE21D0" w:rsidRDefault="00822FB7" w:rsidP="00822FB7">
      <w:pPr>
        <w:widowControl w:val="0"/>
        <w:spacing w:after="0"/>
        <w:jc w:val="both"/>
        <w:rPr>
          <w:rFonts w:ascii="Arial" w:eastAsia="Times New Roman" w:hAnsi="Arial" w:cs="Arial"/>
          <w:kern w:val="1"/>
        </w:rPr>
      </w:pPr>
      <w:r w:rsidRPr="00BE21D0">
        <w:rPr>
          <w:rFonts w:ascii="Arial" w:eastAsia="Times New Roman" w:hAnsi="Arial" w:cs="Arial"/>
          <w:kern w:val="1"/>
        </w:rPr>
        <w:tab/>
        <w:t xml:space="preserve">Zgodnie z art. 49 Kpa zawiadomienie uważa się za dokonane po upływie 14 dni od daty publicznego ogłoszenia. </w:t>
      </w:r>
    </w:p>
    <w:p w14:paraId="5CB1A803" w14:textId="77777777" w:rsidR="00822FB7" w:rsidRPr="00BE21D0" w:rsidRDefault="00822FB7" w:rsidP="00822FB7">
      <w:pPr>
        <w:widowControl w:val="0"/>
        <w:tabs>
          <w:tab w:val="left" w:pos="6645"/>
        </w:tabs>
        <w:spacing w:after="0" w:line="240" w:lineRule="auto"/>
        <w:jc w:val="right"/>
        <w:rPr>
          <w:rFonts w:ascii="Arial" w:eastAsia="Times New Roman" w:hAnsi="Arial" w:cs="Arial"/>
          <w:b/>
          <w:kern w:val="1"/>
        </w:rPr>
      </w:pPr>
      <w:r w:rsidRPr="00BE21D0">
        <w:rPr>
          <w:rFonts w:ascii="Arial" w:eastAsia="Times New Roman" w:hAnsi="Arial" w:cs="Arial"/>
          <w:b/>
          <w:kern w:val="1"/>
        </w:rPr>
        <w:tab/>
      </w:r>
      <w:r w:rsidRPr="00BE21D0">
        <w:rPr>
          <w:rFonts w:ascii="Arial" w:eastAsia="Times New Roman" w:hAnsi="Arial" w:cs="Arial"/>
          <w:b/>
          <w:kern w:val="1"/>
        </w:rPr>
        <w:tab/>
        <w:t>z up. WÓJTA</w:t>
      </w:r>
    </w:p>
    <w:p w14:paraId="26876378" w14:textId="77777777" w:rsidR="00822FB7" w:rsidRPr="00BE21D0" w:rsidRDefault="00822FB7" w:rsidP="00822FB7">
      <w:pPr>
        <w:widowControl w:val="0"/>
        <w:tabs>
          <w:tab w:val="left" w:pos="6645"/>
        </w:tabs>
        <w:spacing w:after="0" w:line="240" w:lineRule="auto"/>
        <w:jc w:val="right"/>
        <w:rPr>
          <w:rFonts w:ascii="Arial" w:eastAsia="Times New Roman" w:hAnsi="Arial" w:cs="Arial"/>
          <w:b/>
          <w:kern w:val="1"/>
        </w:rPr>
      </w:pPr>
      <w:r w:rsidRPr="00BE21D0">
        <w:rPr>
          <w:rFonts w:ascii="Arial" w:eastAsia="Times New Roman" w:hAnsi="Arial" w:cs="Arial"/>
          <w:b/>
          <w:kern w:val="1"/>
        </w:rPr>
        <w:tab/>
      </w:r>
      <w:r w:rsidRPr="00BE21D0">
        <w:rPr>
          <w:rFonts w:ascii="Arial" w:eastAsia="Times New Roman" w:hAnsi="Arial" w:cs="Arial"/>
          <w:b/>
          <w:kern w:val="1"/>
        </w:rPr>
        <w:tab/>
        <w:t xml:space="preserve">         Sławomir Jasiński</w:t>
      </w:r>
    </w:p>
    <w:p w14:paraId="32FFA70B" w14:textId="77777777" w:rsidR="00822FB7" w:rsidRDefault="00822FB7" w:rsidP="00822FB7">
      <w:pPr>
        <w:ind w:left="7080"/>
      </w:pPr>
      <w:r>
        <w:rPr>
          <w:rFonts w:ascii="Arial" w:eastAsia="Times New Roman" w:hAnsi="Arial" w:cs="Arial"/>
          <w:b/>
          <w:kern w:val="1"/>
        </w:rPr>
        <w:t xml:space="preserve">    </w:t>
      </w:r>
      <w:r w:rsidRPr="00BE21D0">
        <w:rPr>
          <w:rFonts w:ascii="Arial" w:eastAsia="Times New Roman" w:hAnsi="Arial" w:cs="Arial"/>
          <w:b/>
          <w:kern w:val="1"/>
        </w:rPr>
        <w:t>Sekretarz Gminy</w:t>
      </w:r>
    </w:p>
    <w:p w14:paraId="14B83088" w14:textId="77777777" w:rsidR="00FD0186" w:rsidRDefault="00FD0186"/>
    <w:sectPr w:rsidR="00FD0186" w:rsidSect="00FD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10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B7"/>
    <w:rsid w:val="00621514"/>
    <w:rsid w:val="00822FB7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C96"/>
  <w15:docId w15:val="{FDF1F644-47CF-40F7-ABF8-EDEB05E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osolna.bi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RZG-7</dc:creator>
  <cp:lastModifiedBy>Tatiana Jaworska-Wszelaka vlan7</cp:lastModifiedBy>
  <cp:revision>2</cp:revision>
  <dcterms:created xsi:type="dcterms:W3CDTF">2023-03-27T13:47:00Z</dcterms:created>
  <dcterms:modified xsi:type="dcterms:W3CDTF">2023-03-27T13:47:00Z</dcterms:modified>
</cp:coreProperties>
</file>