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550CCC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>
        <w:rPr>
          <w:rFonts w:ascii="Arial" w:hAnsi="Arial" w:cs="Arial"/>
          <w:sz w:val="24"/>
          <w:szCs w:val="24"/>
        </w:rPr>
        <w:t xml:space="preserve"> 17 marca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F2FE7">
        <w:rPr>
          <w:rFonts w:ascii="Arial" w:hAnsi="Arial" w:cs="Arial"/>
          <w:b/>
          <w:sz w:val="24"/>
          <w:szCs w:val="24"/>
        </w:rPr>
        <w:t>ZG.0012.59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F2FE7">
        <w:rPr>
          <w:rFonts w:ascii="Arial" w:hAnsi="Arial" w:cs="Arial"/>
          <w:b/>
          <w:sz w:val="24"/>
          <w:szCs w:val="24"/>
        </w:rPr>
        <w:t>ZG.0012.59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Pr="00463DBD" w:rsidRDefault="00463DBD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A7B04" w:rsidRDefault="00FA7B04" w:rsidP="00463DBD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463DBD" w:rsidRPr="00463DBD" w:rsidRDefault="00463DBD" w:rsidP="00463DBD">
      <w:pPr>
        <w:spacing w:line="360" w:lineRule="auto"/>
      </w:pPr>
    </w:p>
    <w:p w:rsidR="00FA7B04" w:rsidRPr="00550CCC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3F2FE7">
        <w:rPr>
          <w:rFonts w:ascii="Arial" w:hAnsi="Arial" w:cs="Arial"/>
          <w:b/>
          <w:sz w:val="24"/>
          <w:szCs w:val="24"/>
        </w:rPr>
        <w:t>22</w:t>
      </w:r>
      <w:r w:rsidR="006F17D8">
        <w:rPr>
          <w:rFonts w:ascii="Arial" w:hAnsi="Arial" w:cs="Arial"/>
          <w:b/>
          <w:sz w:val="24"/>
          <w:szCs w:val="24"/>
        </w:rPr>
        <w:t xml:space="preserve"> marca</w:t>
      </w:r>
      <w:r w:rsidR="00EE4CA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16E7E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16E7E">
        <w:rPr>
          <w:rFonts w:ascii="Arial" w:hAnsi="Arial" w:cs="Arial"/>
          <w:b/>
          <w:sz w:val="24"/>
          <w:szCs w:val="24"/>
        </w:rPr>
        <w:t>wtorek</w:t>
      </w:r>
      <w:r w:rsidR="00762F28" w:rsidRPr="00616E7E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16E7E">
        <w:rPr>
          <w:rFonts w:ascii="Arial" w:hAnsi="Arial" w:cs="Arial"/>
          <w:b/>
          <w:sz w:val="24"/>
          <w:szCs w:val="24"/>
        </w:rPr>
        <w:t>9</w:t>
      </w:r>
      <w:r w:rsidR="00550CCC">
        <w:rPr>
          <w:rFonts w:ascii="Arial" w:hAnsi="Arial" w:cs="Arial"/>
          <w:b/>
          <w:sz w:val="24"/>
          <w:szCs w:val="24"/>
        </w:rPr>
        <w:t>:00</w:t>
      </w:r>
    </w:p>
    <w:p w:rsidR="00FA7B04" w:rsidRPr="00616E7E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16E7E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16E7E">
        <w:rPr>
          <w:rFonts w:ascii="Arial" w:hAnsi="Arial" w:cs="Arial"/>
          <w:b/>
          <w:sz w:val="24"/>
          <w:szCs w:val="24"/>
        </w:rPr>
        <w:t>posiedzenie (wspólne)</w:t>
      </w:r>
      <w:r w:rsidR="00FA7B04" w:rsidRPr="00616E7E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16E7E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oraz</w:t>
      </w:r>
    </w:p>
    <w:p w:rsidR="00FA7B04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E7E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550CCC" w:rsidRPr="00616E7E" w:rsidRDefault="00550CCC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50CCC" w:rsidRPr="00616E7E" w:rsidRDefault="00550CCC" w:rsidP="00550CCC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16E7E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:rsidR="00463DBD" w:rsidRPr="00550CCC" w:rsidRDefault="00463DBD" w:rsidP="00550CCC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616E7E" w:rsidRPr="00550CCC" w:rsidRDefault="00FA7B04" w:rsidP="00550CCC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550CCC">
        <w:rPr>
          <w:rFonts w:ascii="Arial" w:hAnsi="Arial" w:cs="Arial"/>
          <w:iCs/>
          <w:sz w:val="24"/>
          <w:szCs w:val="24"/>
        </w:rPr>
        <w:t>Proponowany porządek obrad:</w:t>
      </w:r>
    </w:p>
    <w:p w:rsidR="003F2FE7" w:rsidRPr="00550CCC" w:rsidRDefault="003F2FE7" w:rsidP="00550C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CCC">
        <w:rPr>
          <w:rFonts w:ascii="Arial" w:hAnsi="Arial" w:cs="Arial"/>
          <w:color w:val="000000" w:themeColor="text1"/>
          <w:sz w:val="24"/>
          <w:szCs w:val="24"/>
        </w:rPr>
        <w:t xml:space="preserve">Informacja na temat funkcjonowania sołectw w oparciu o zmienione zasady finansowania zadań́ własnych oraz wynagradzania </w:t>
      </w:r>
      <w:r w:rsidR="007858DE" w:rsidRPr="00550CCC">
        <w:rPr>
          <w:rFonts w:ascii="Arial" w:hAnsi="Arial" w:cs="Arial"/>
          <w:color w:val="000000" w:themeColor="text1"/>
          <w:sz w:val="24"/>
          <w:szCs w:val="24"/>
        </w:rPr>
        <w:t>sołtysów</w:t>
      </w:r>
      <w:r w:rsidRPr="00550CCC">
        <w:rPr>
          <w:rFonts w:ascii="Arial" w:hAnsi="Arial" w:cs="Arial"/>
          <w:color w:val="000000" w:themeColor="text1"/>
          <w:sz w:val="24"/>
          <w:szCs w:val="24"/>
        </w:rPr>
        <w:t xml:space="preserve">. Komisja z udziałem </w:t>
      </w:r>
      <w:r w:rsidR="00A50A05" w:rsidRPr="00550CCC">
        <w:rPr>
          <w:rFonts w:ascii="Arial" w:hAnsi="Arial" w:cs="Arial"/>
          <w:color w:val="000000" w:themeColor="text1"/>
          <w:sz w:val="24"/>
          <w:szCs w:val="24"/>
        </w:rPr>
        <w:t>Sołtysów</w:t>
      </w:r>
      <w:r w:rsidR="007858DE" w:rsidRPr="00550C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858DE" w:rsidRPr="00550CCC" w:rsidRDefault="007858DE" w:rsidP="00550C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CCC">
        <w:rPr>
          <w:rFonts w:ascii="Arial" w:hAnsi="Arial" w:cs="Arial"/>
          <w:color w:val="000000" w:themeColor="text1"/>
          <w:sz w:val="24"/>
          <w:szCs w:val="24"/>
        </w:rPr>
        <w:t>Analiza działalności organizacji pozarządowych - klubów sportowych działających na terenie Gminy Nowosolna.</w:t>
      </w:r>
    </w:p>
    <w:p w:rsidR="007858DE" w:rsidRPr="00550CCC" w:rsidRDefault="007858DE" w:rsidP="00550C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CCC">
        <w:rPr>
          <w:rFonts w:ascii="Arial" w:hAnsi="Arial" w:cs="Arial"/>
          <w:sz w:val="24"/>
          <w:szCs w:val="24"/>
        </w:rPr>
        <w:t>Informacja o kosztach funkcjonowania placówek oświatowych prowadzonych przez Gminę Nowosolna oraz o przekazanych dotacjach do Niepublicznego Przedszkola i Szkoły Publicznej w 2021 r.</w:t>
      </w:r>
    </w:p>
    <w:p w:rsidR="007858DE" w:rsidRPr="00550CCC" w:rsidRDefault="007858DE" w:rsidP="00550C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CCC">
        <w:rPr>
          <w:rFonts w:ascii="Arial" w:hAnsi="Arial" w:cs="Arial"/>
          <w:sz w:val="24"/>
          <w:szCs w:val="24"/>
        </w:rPr>
        <w:t>Projekt uchwały w sprawie zmian do budżetu Gminy Nowosolna na rok 2022.</w:t>
      </w:r>
    </w:p>
    <w:p w:rsidR="007858DE" w:rsidRPr="00550CCC" w:rsidRDefault="007858DE" w:rsidP="00550C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50CCC">
        <w:rPr>
          <w:rFonts w:ascii="Arial" w:hAnsi="Arial" w:cs="Arial"/>
          <w:color w:val="000000"/>
          <w:sz w:val="24"/>
          <w:szCs w:val="24"/>
        </w:rPr>
        <w:t>Projekt uchwały w sprawie z</w:t>
      </w:r>
      <w:r w:rsidRPr="00550CCC">
        <w:rPr>
          <w:rFonts w:ascii="Arial" w:hAnsi="Arial" w:cs="Arial"/>
          <w:sz w:val="24"/>
          <w:szCs w:val="24"/>
          <w:lang w:eastAsia="ar-SA"/>
        </w:rPr>
        <w:t>mian</w:t>
      </w:r>
      <w:r w:rsidRPr="00550CCC">
        <w:rPr>
          <w:rFonts w:ascii="Arial" w:hAnsi="Arial" w:cs="Arial"/>
          <w:sz w:val="24"/>
          <w:szCs w:val="24"/>
        </w:rPr>
        <w:t>y Wieloletniej Prognozy Finansowej Gminy Nowosolna na lata 2022-2025.</w:t>
      </w:r>
    </w:p>
    <w:p w:rsidR="00C91281" w:rsidRPr="00550CCC" w:rsidRDefault="00AC614D" w:rsidP="00550CC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50CCC">
        <w:rPr>
          <w:rFonts w:ascii="Arial" w:hAnsi="Arial" w:cs="Arial"/>
          <w:sz w:val="24"/>
          <w:szCs w:val="24"/>
        </w:rPr>
        <w:t>Projekt uchwały</w:t>
      </w:r>
      <w:r w:rsidR="002270D3">
        <w:rPr>
          <w:rFonts w:ascii="Arial" w:hAnsi="Arial" w:cs="Arial"/>
          <w:sz w:val="24"/>
          <w:szCs w:val="24"/>
        </w:rPr>
        <w:t xml:space="preserve"> zmieniający uchwałę</w:t>
      </w:r>
      <w:r w:rsidRPr="00550CCC">
        <w:rPr>
          <w:rFonts w:ascii="Arial" w:hAnsi="Arial" w:cs="Arial"/>
          <w:sz w:val="24"/>
          <w:szCs w:val="24"/>
        </w:rPr>
        <w:t xml:space="preserve"> w sprawie </w:t>
      </w:r>
      <w:bookmarkStart w:id="0" w:name="_GoBack"/>
      <w:bookmarkEnd w:id="0"/>
      <w:r w:rsidR="00C91281" w:rsidRPr="00550CCC">
        <w:rPr>
          <w:rFonts w:ascii="Arial" w:hAnsi="Arial" w:cs="Arial"/>
          <w:sz w:val="24"/>
          <w:szCs w:val="24"/>
        </w:rPr>
        <w:t xml:space="preserve">udzielenia pomocy finansowej Powiatowi Łódzkiemu Wschodniemu na realizację zadań pn. „Przebudowa przejścia szkolnego na drodze powiatowej nr 1151E w Wiączyniu Dolnym gm. </w:t>
      </w:r>
      <w:r w:rsidR="00C91281" w:rsidRPr="00550CCC">
        <w:rPr>
          <w:rFonts w:ascii="Arial" w:hAnsi="Arial" w:cs="Arial"/>
          <w:sz w:val="24"/>
          <w:szCs w:val="24"/>
        </w:rPr>
        <w:lastRenderedPageBreak/>
        <w:t>Nowosolna” oraz „Budowa przejścia dla pieszych w drodze powiatowej nr 1148E w Kopance gm. Nowosolna”</w:t>
      </w:r>
      <w:r w:rsidR="00550CCC" w:rsidRPr="00550CCC">
        <w:rPr>
          <w:rFonts w:ascii="Arial" w:hAnsi="Arial" w:cs="Arial"/>
          <w:sz w:val="24"/>
          <w:szCs w:val="24"/>
        </w:rPr>
        <w:t>.</w:t>
      </w:r>
    </w:p>
    <w:p w:rsidR="00550CCC" w:rsidRPr="00550CCC" w:rsidRDefault="00550CCC" w:rsidP="00550CCC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</w:rPr>
      </w:pPr>
      <w:r w:rsidRPr="00550CCC">
        <w:rPr>
          <w:rFonts w:ascii="Arial" w:hAnsi="Arial" w:cs="Arial"/>
          <w:bCs/>
          <w:sz w:val="24"/>
          <w:szCs w:val="24"/>
        </w:rPr>
        <w:t>P</w:t>
      </w:r>
      <w:r w:rsidR="00AC614D" w:rsidRPr="00550CCC">
        <w:rPr>
          <w:rFonts w:ascii="Arial" w:hAnsi="Arial" w:cs="Arial"/>
          <w:bCs/>
          <w:sz w:val="24"/>
          <w:szCs w:val="24"/>
        </w:rPr>
        <w:t>rojekt uchwały w sprawie ustalenia stawki jednostkowej dotacji przedmiotowej dla samorządowego zakładu budżetowego na 2022 rok</w:t>
      </w:r>
      <w:r w:rsidRPr="00550CCC">
        <w:rPr>
          <w:rFonts w:ascii="Arial" w:hAnsi="Arial" w:cs="Arial"/>
          <w:bCs/>
          <w:sz w:val="24"/>
          <w:szCs w:val="24"/>
        </w:rPr>
        <w:t>.</w:t>
      </w:r>
    </w:p>
    <w:p w:rsidR="00550CCC" w:rsidRPr="00550CCC" w:rsidRDefault="00550CCC" w:rsidP="00550CCC">
      <w:pPr>
        <w:pStyle w:val="Akapitzlist"/>
        <w:keepNext/>
        <w:numPr>
          <w:ilvl w:val="0"/>
          <w:numId w:val="1"/>
        </w:numPr>
        <w:autoSpaceDE w:val="0"/>
        <w:autoSpaceDN w:val="0"/>
        <w:adjustRightInd w:val="0"/>
        <w:spacing w:after="480" w:line="360" w:lineRule="auto"/>
        <w:rPr>
          <w:rFonts w:ascii="Arial" w:hAnsi="Arial" w:cs="Arial"/>
          <w:sz w:val="24"/>
          <w:szCs w:val="24"/>
        </w:rPr>
      </w:pPr>
      <w:r w:rsidRPr="00550CCC">
        <w:rPr>
          <w:rFonts w:ascii="Arial" w:hAnsi="Arial" w:cs="Arial"/>
          <w:color w:val="000000" w:themeColor="text1"/>
          <w:sz w:val="24"/>
          <w:szCs w:val="24"/>
        </w:rPr>
        <w:t xml:space="preserve">Projekt uchwały </w:t>
      </w:r>
      <w:r w:rsidRPr="00550CCC">
        <w:rPr>
          <w:rFonts w:ascii="Arial" w:hAnsi="Arial" w:cs="Arial"/>
          <w:sz w:val="24"/>
          <w:szCs w:val="24"/>
        </w:rPr>
        <w:t>w sprawie ustalenia dopłaty do taryfy za zbiorowe odprowadzanie ścieków na terenie Gminy Nowosolna.</w:t>
      </w:r>
    </w:p>
    <w:p w:rsidR="006014A2" w:rsidRPr="00550CCC" w:rsidRDefault="00FA7B04" w:rsidP="00550CC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0CCC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49" w:rsidRDefault="00F74949" w:rsidP="00F560DF">
      <w:pPr>
        <w:spacing w:after="0" w:line="240" w:lineRule="auto"/>
      </w:pPr>
      <w:r>
        <w:separator/>
      </w:r>
    </w:p>
  </w:endnote>
  <w:endnote w:type="continuationSeparator" w:id="0">
    <w:p w:rsidR="00F74949" w:rsidRDefault="00F74949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49" w:rsidRDefault="00F74949" w:rsidP="00F560DF">
      <w:pPr>
        <w:spacing w:after="0" w:line="240" w:lineRule="auto"/>
      </w:pPr>
      <w:r>
        <w:separator/>
      </w:r>
    </w:p>
  </w:footnote>
  <w:footnote w:type="continuationSeparator" w:id="0">
    <w:p w:rsidR="00F74949" w:rsidRDefault="00F74949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42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609C7"/>
    <w:rsid w:val="000848D4"/>
    <w:rsid w:val="000C192F"/>
    <w:rsid w:val="000F3509"/>
    <w:rsid w:val="00115C6B"/>
    <w:rsid w:val="00122C81"/>
    <w:rsid w:val="00124B70"/>
    <w:rsid w:val="00165AE9"/>
    <w:rsid w:val="001A47CF"/>
    <w:rsid w:val="001A6CEA"/>
    <w:rsid w:val="001B4E32"/>
    <w:rsid w:val="0020422C"/>
    <w:rsid w:val="00210F96"/>
    <w:rsid w:val="002270D3"/>
    <w:rsid w:val="00227267"/>
    <w:rsid w:val="00242613"/>
    <w:rsid w:val="00296836"/>
    <w:rsid w:val="002A7538"/>
    <w:rsid w:val="00306322"/>
    <w:rsid w:val="00311EAC"/>
    <w:rsid w:val="003152AF"/>
    <w:rsid w:val="003473C1"/>
    <w:rsid w:val="00362653"/>
    <w:rsid w:val="003F2FE7"/>
    <w:rsid w:val="0040156F"/>
    <w:rsid w:val="00405A64"/>
    <w:rsid w:val="004436E6"/>
    <w:rsid w:val="004451AA"/>
    <w:rsid w:val="00463DBD"/>
    <w:rsid w:val="0046508E"/>
    <w:rsid w:val="00470BBB"/>
    <w:rsid w:val="004A007B"/>
    <w:rsid w:val="004C49A5"/>
    <w:rsid w:val="004D31C5"/>
    <w:rsid w:val="004F00DD"/>
    <w:rsid w:val="00504F01"/>
    <w:rsid w:val="00510FEF"/>
    <w:rsid w:val="0051492E"/>
    <w:rsid w:val="00550CCC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F17D8"/>
    <w:rsid w:val="007074B9"/>
    <w:rsid w:val="00730AAA"/>
    <w:rsid w:val="00762F28"/>
    <w:rsid w:val="007849B8"/>
    <w:rsid w:val="007858DE"/>
    <w:rsid w:val="00787A46"/>
    <w:rsid w:val="007A0C1C"/>
    <w:rsid w:val="007C634F"/>
    <w:rsid w:val="007D2C48"/>
    <w:rsid w:val="007D370B"/>
    <w:rsid w:val="00857FE6"/>
    <w:rsid w:val="00886FD1"/>
    <w:rsid w:val="008A2B26"/>
    <w:rsid w:val="008C407A"/>
    <w:rsid w:val="008F2FB8"/>
    <w:rsid w:val="00953B3F"/>
    <w:rsid w:val="009A0C2E"/>
    <w:rsid w:val="009D6CB3"/>
    <w:rsid w:val="009E7B49"/>
    <w:rsid w:val="00A03F7C"/>
    <w:rsid w:val="00A1070B"/>
    <w:rsid w:val="00A177A9"/>
    <w:rsid w:val="00A41201"/>
    <w:rsid w:val="00A444EB"/>
    <w:rsid w:val="00A50A05"/>
    <w:rsid w:val="00A70FD9"/>
    <w:rsid w:val="00AB03B0"/>
    <w:rsid w:val="00AC614D"/>
    <w:rsid w:val="00AD494C"/>
    <w:rsid w:val="00B06C74"/>
    <w:rsid w:val="00B54E85"/>
    <w:rsid w:val="00B73562"/>
    <w:rsid w:val="00B84701"/>
    <w:rsid w:val="00BA182C"/>
    <w:rsid w:val="00C14288"/>
    <w:rsid w:val="00C23AC0"/>
    <w:rsid w:val="00C83F34"/>
    <w:rsid w:val="00C91281"/>
    <w:rsid w:val="00CA3088"/>
    <w:rsid w:val="00CE7A64"/>
    <w:rsid w:val="00D25385"/>
    <w:rsid w:val="00D32927"/>
    <w:rsid w:val="00D35EF0"/>
    <w:rsid w:val="00D36A51"/>
    <w:rsid w:val="00D84A95"/>
    <w:rsid w:val="00D90259"/>
    <w:rsid w:val="00DB35AB"/>
    <w:rsid w:val="00E60AE5"/>
    <w:rsid w:val="00E67076"/>
    <w:rsid w:val="00E82CB7"/>
    <w:rsid w:val="00E854F1"/>
    <w:rsid w:val="00E956B4"/>
    <w:rsid w:val="00EB389D"/>
    <w:rsid w:val="00EE4CAD"/>
    <w:rsid w:val="00F35333"/>
    <w:rsid w:val="00F560DF"/>
    <w:rsid w:val="00F74949"/>
    <w:rsid w:val="00F81368"/>
    <w:rsid w:val="00F81AE1"/>
    <w:rsid w:val="00FA7B04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CC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0F49-1557-45AA-956D-6152C44D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7</cp:revision>
  <cp:lastPrinted>2022-01-13T11:00:00Z</cp:lastPrinted>
  <dcterms:created xsi:type="dcterms:W3CDTF">2022-03-09T12:13:00Z</dcterms:created>
  <dcterms:modified xsi:type="dcterms:W3CDTF">2022-03-18T09:03:00Z</dcterms:modified>
</cp:coreProperties>
</file>