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5572F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0050.1.60.2021</w:t>
      </w:r>
      <w:r>
        <w:rPr>
          <w:b/>
          <w:caps/>
        </w:rPr>
        <w:br/>
        <w:t>Wójta Gminy Nowosolna</w:t>
      </w:r>
    </w:p>
    <w:p w:rsidR="00A77B3E" w:rsidRDefault="0025572F">
      <w:pPr>
        <w:spacing w:before="280" w:after="280" w:line="276" w:lineRule="auto"/>
        <w:jc w:val="center"/>
        <w:rPr>
          <w:b/>
          <w:caps/>
        </w:rPr>
      </w:pPr>
      <w:r>
        <w:t>z dnia 30 września 2021 r.</w:t>
      </w:r>
    </w:p>
    <w:p w:rsidR="00A77B3E" w:rsidRDefault="0025572F">
      <w:pPr>
        <w:keepNext/>
        <w:spacing w:after="480" w:line="276" w:lineRule="auto"/>
        <w:jc w:val="center"/>
      </w:pPr>
      <w:r>
        <w:rPr>
          <w:b/>
        </w:rPr>
        <w:t xml:space="preserve">w sprawie </w:t>
      </w:r>
      <w:r w:rsidR="006F6219">
        <w:rPr>
          <w:b/>
        </w:rPr>
        <w:t>powierzenia pełnienia obowiązków</w:t>
      </w:r>
      <w:r>
        <w:rPr>
          <w:b/>
        </w:rPr>
        <w:t xml:space="preserve"> kierownika Gminnej Biblioteki Publicznej Nowosolna</w:t>
      </w:r>
    </w:p>
    <w:p w:rsidR="00A77B3E" w:rsidRDefault="0025572F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t>Na podstawie art. 30 ust. 2 </w:t>
      </w:r>
      <w:proofErr w:type="spellStart"/>
      <w:r>
        <w:t>pkt</w:t>
      </w:r>
      <w:proofErr w:type="spellEnd"/>
      <w:r>
        <w:t> 5 ustawy z dnia 8 marca 1990 r. o samorządzie gminnym (Dz. U. z 2021 r. poz. 1372), art. 2 ustawy z dnia 27 czerwca 1997 r. o bibliotekach (Dz. U. z 2019 r. poz. 1479), art. 16a ustawy z dnia 25 października 1991 r. o organizowaniu i prowadzeniu działalności kulturalnej (Dz. U. z 2020 r. poz. 194 i z 2019 r. poz. 2020)</w:t>
      </w:r>
      <w:r w:rsidR="000610FA">
        <w:t xml:space="preserve"> </w:t>
      </w:r>
      <w:r>
        <w:rPr>
          <w:color w:val="000000"/>
          <w:u w:color="000000"/>
        </w:rPr>
        <w:t>zarządza się, co następuje:</w:t>
      </w:r>
    </w:p>
    <w:p w:rsidR="00A77B3E" w:rsidRDefault="0025572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rPr>
          <w:color w:val="000000"/>
          <w:u w:color="000000"/>
        </w:rPr>
        <w:t>Z dniem 1 października 2021 r. powierzam Pani Jolancie Domańskiej pełnienie obowiązków kierownika Gminnej Biblioteki Publicznej Nowosolna w pełnym wymiarze czasu pracy.</w:t>
      </w:r>
    </w:p>
    <w:p w:rsidR="00A77B3E" w:rsidRDefault="0025572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Powierzenie, o którym mowa w ust. 1, następuje na okres do dnia powołania kierownika Gminnej Biblioteki Publicznej Nowosolna, w trybie przewidzianym przepisami ustawy z dnia 25 października 1991 r. o organizowaniu i prowadzeniu działalności kulturalnej, jednak nie dłużej niż do dnia 30 września 2022 r.</w:t>
      </w:r>
    </w:p>
    <w:p w:rsidR="00A77B3E" w:rsidRDefault="0025572F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wynagrodzenia oraz inne warunki pracy zostaną określone odrębnie.</w:t>
      </w:r>
    </w:p>
    <w:p w:rsidR="00A77B3E" w:rsidRDefault="0025572F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Zarządzenie wchodzi w życie z dniem podpisania.</w:t>
      </w:r>
    </w:p>
    <w:p w:rsidR="00A77B3E" w:rsidRDefault="00A77B3E">
      <w:pPr>
        <w:keepNext/>
        <w:keepLines/>
        <w:spacing w:before="120" w:after="120" w:line="276" w:lineRule="auto"/>
        <w:ind w:firstLine="340"/>
        <w:rPr>
          <w:color w:val="000000"/>
          <w:u w:color="000000"/>
        </w:rPr>
      </w:pPr>
    </w:p>
    <w:p w:rsidR="00A77B3E" w:rsidRDefault="0025572F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347B4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B48" w:rsidRDefault="00347B48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7B48" w:rsidRDefault="0025572F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Wójt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</w:rPr>
              <w:t>Piotr Szcześniak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347B48" w:rsidRDefault="0025572F">
      <w:pPr>
        <w:spacing w:line="360" w:lineRule="auto"/>
        <w:jc w:val="center"/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b/>
          <w:caps/>
          <w:color w:val="000000"/>
          <w:szCs w:val="20"/>
          <w:shd w:val="clear" w:color="auto" w:fill="FFFFFF"/>
          <w:lang w:eastAsia="en-US" w:bidi="ar-SA"/>
        </w:rPr>
        <w:lastRenderedPageBreak/>
        <w:t>uzasadnienie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Na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podstawie art.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30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ust.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2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proofErr w:type="spellStart"/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pkt</w:t>
      </w:r>
      <w:proofErr w:type="spellEnd"/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5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ustawy z dnia 8 marca 1990 r. o samorządzie gminnym do zadań wójta należy odwoływanie i powoływanie kierowników gminnych jednostek organizacyjnych.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u w:color="000000"/>
          <w:shd w:val="clear" w:color="auto" w:fill="FFFFFF"/>
        </w:rPr>
        <w:t>Na podstawie art. 2 ustawy z dnia 27 czerwca 1997 r. o bibliotekach, w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zakresie nieuregulowanym ustawą do bibliotek stosuje się odpowiednio przepisy o organizowaniu i prowadzeniu działalności kulturalnej.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u w:color="000000"/>
          <w:shd w:val="clear" w:color="auto" w:fill="FFFFFF"/>
          <w:lang w:eastAsia="en-US" w:bidi="ar-SA"/>
        </w:rPr>
        <w:t>Na podstawie art.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 16a </w:t>
      </w:r>
      <w:r>
        <w:rPr>
          <w:rFonts w:eastAsia="Times New Roman" w:cs="Times New Roman"/>
          <w:szCs w:val="20"/>
          <w:u w:color="000000"/>
          <w:shd w:val="clear" w:color="auto" w:fill="FFFFFF"/>
          <w:lang w:eastAsia="en-US" w:bidi="ar-SA"/>
        </w:rPr>
        <w:t>ustawy z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u w:color="000000"/>
          <w:shd w:val="clear" w:color="auto" w:fill="FFFFFF"/>
          <w:lang w:eastAsia="en-US" w:bidi="ar-SA"/>
        </w:rPr>
        <w:t xml:space="preserve">dnia 25 października 1991 r. o organizowaniu i prowadzeniu działalności kulturalnej,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d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o czasu powołania dyrektora wyłonionego w trybie przepisów art. 15 lub art. 16 albo do czasu powierzenia zarządzania instytucją kultury osobie fizycznej lub prawnej w trybie przepisów art. 15a</w:t>
      </w:r>
      <w:r>
        <w:rPr>
          <w:rFonts w:eastAsia="Times New Roman" w:cs="Times New Roman"/>
          <w:szCs w:val="20"/>
          <w:shd w:val="clear" w:color="auto" w:fill="FFFFFF"/>
        </w:rPr>
        <w:t>,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 organizator może powierzyć pełnienie obowiązków dyrektora wyznaczonej osobie na okres nie dłuższy niż rok - w przypadku instytucji kultury innej niż instytucja artystyczna.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szCs w:val="20"/>
          <w:shd w:val="clear" w:color="auto" w:fill="FFFFFF"/>
          <w:lang w:eastAsia="en-US" w:bidi="ar-SA"/>
        </w:rPr>
      </w:pPr>
      <w:r>
        <w:rPr>
          <w:rFonts w:eastAsia="Times New Roman" w:cs="Times New Roman"/>
          <w:szCs w:val="20"/>
          <w:u w:color="000000"/>
          <w:shd w:val="clear" w:color="auto" w:fill="FFFFFF"/>
        </w:rPr>
        <w:t xml:space="preserve">Na podstawie </w:t>
      </w:r>
      <w:r>
        <w:rPr>
          <w:rFonts w:eastAsia="Times New Roman" w:cs="Times New Roman"/>
          <w:szCs w:val="20"/>
          <w:shd w:val="clear" w:color="auto" w:fill="FFFFFF"/>
        </w:rPr>
        <w:t xml:space="preserve"> art. 68 § 1 i § 1</w:t>
      </w:r>
      <w:r>
        <w:rPr>
          <w:rFonts w:eastAsia="Times New Roman" w:cs="Times New Roman"/>
          <w:szCs w:val="20"/>
          <w:shd w:val="clear" w:color="auto" w:fill="FFFFFF"/>
          <w:vertAlign w:val="superscript"/>
        </w:rPr>
        <w:t>1</w:t>
      </w:r>
      <w:r>
        <w:rPr>
          <w:rFonts w:eastAsia="Times New Roman" w:cs="Times New Roman"/>
          <w:szCs w:val="20"/>
          <w:shd w:val="clear" w:color="auto" w:fill="FFFFFF"/>
        </w:rPr>
        <w:t xml:space="preserve"> ustawy z dnia 26 czerwca 1974 r. Kodeks pracy, s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tosunek pracy nawiązuje się na podstawie powołania w przypadkach określonych w odrębnych przepisach.</w:t>
      </w:r>
      <w:r>
        <w:rPr>
          <w:rFonts w:eastAsia="Times New Roman" w:cs="Times New Roman"/>
          <w:szCs w:val="20"/>
          <w:shd w:val="clear" w:color="auto" w:fill="FFFFFF"/>
        </w:rPr>
        <w:t xml:space="preserve">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Stosunek pracy, nawiązuje się na czas nieokreślony, a jeżeli na podstawie przepisów szczególnych pracownik został powołany na czas określony, stosunek pracy nawiązuje się na okres objęty powołaniem.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W związku z tym, że z dniem 30 września 2021 r. odwołano Panią Bożenę Pudlarz ze stanowiska kierownika Gminnej Biblioteki Publicznej Nowosolna z powodu złożenia przez nią w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dniu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30 czerwca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20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21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> r. oświadczeni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a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o rozwiązaniu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umowy o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  <w:lang w:eastAsia="en-US" w:bidi="ar-SA"/>
        </w:rPr>
        <w:t xml:space="preserve"> prac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ę z dniem 30 września 2021 r. tj. wraz z upływem okresu wypowiedzenia, zachodzi konieczność powierzenia pełnienia obowiązków kierownika tej instytucji wyznaczonej osobie.</w:t>
      </w:r>
    </w:p>
    <w:p w:rsidR="00347B48" w:rsidRDefault="0025572F">
      <w:pPr>
        <w:spacing w:before="120" w:after="120"/>
        <w:ind w:left="283" w:firstLine="227"/>
        <w:rPr>
          <w:rFonts w:eastAsia="Times New Roman" w:cs="Times New Roman"/>
          <w:szCs w:val="20"/>
          <w:shd w:val="clear" w:color="auto" w:fill="FFFFFF"/>
        </w:rPr>
      </w:pP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 xml:space="preserve">Biorąc pod uwagę dotychczasowe dokonania oraz wieloletnie doświadczenie w zakresie realizowania obowiązków służbowych wykonywanych w związku z zatrudnieniem w Gminnej Bibliotece Publicznej Nowosolna, za zasadne uznaje się powierzenie Pani Jolancie Domańskiej pełnienie obowiązków kierownika tej instytucji kultury, w pełnym wymiarze czasu pracy, na okres nie dłuższy niż 1 rok tj. </w:t>
      </w:r>
      <w:r>
        <w:rPr>
          <w:rFonts w:eastAsia="Times New Roman" w:cs="Times New Roman"/>
          <w:szCs w:val="20"/>
          <w:u w:color="000000"/>
          <w:shd w:val="clear" w:color="auto" w:fill="FFFFFF"/>
        </w:rPr>
        <w:t>d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 xml:space="preserve">o czasu powołania </w:t>
      </w:r>
      <w:r>
        <w:rPr>
          <w:rFonts w:eastAsia="Times New Roman" w:cs="Times New Roman"/>
          <w:szCs w:val="20"/>
          <w:shd w:val="clear" w:color="auto" w:fill="FFFFFF"/>
        </w:rPr>
        <w:t xml:space="preserve">kierownika biblioteki </w:t>
      </w:r>
      <w:r>
        <w:rPr>
          <w:rFonts w:eastAsia="Times New Roman" w:cs="Times New Roman"/>
          <w:szCs w:val="20"/>
          <w:shd w:val="clear" w:color="auto" w:fill="FFFFFF"/>
          <w:lang w:eastAsia="en-US" w:bidi="ar-SA"/>
        </w:rPr>
        <w:t>wyłonionego w trybie przepisów art. 15 lub art. 16 albo do czasu powierzenia zarządzania instytucją kultury osobie fizycznej lub prawnej w trybie przepisów art. 15a</w:t>
      </w:r>
      <w:r>
        <w:rPr>
          <w:rFonts w:eastAsia="Times New Roman" w:cs="Times New Roman"/>
          <w:szCs w:val="20"/>
          <w:shd w:val="clear" w:color="auto" w:fill="FFFFFF"/>
        </w:rPr>
        <w:t>.</w:t>
      </w:r>
    </w:p>
    <w:p w:rsidR="00347B48" w:rsidRDefault="0025572F" w:rsidP="000610FA">
      <w:pPr>
        <w:spacing w:before="120" w:after="120"/>
        <w:ind w:left="283" w:firstLine="227"/>
        <w:rPr>
          <w:rFonts w:eastAsia="Times New Roman" w:cs="Times New Roman"/>
          <w:color w:val="000000"/>
          <w:szCs w:val="20"/>
          <w:shd w:val="clear" w:color="auto" w:fill="FFFFFF"/>
        </w:rPr>
      </w:pPr>
      <w:r>
        <w:rPr>
          <w:rFonts w:eastAsia="Times New Roman" w:cs="Times New Roman"/>
          <w:szCs w:val="20"/>
          <w:shd w:val="clear" w:color="auto" w:fill="FFFFFF"/>
        </w:rPr>
        <w:t xml:space="preserve">W związku z powyższym, </w:t>
      </w:r>
      <w:r>
        <w:rPr>
          <w:rFonts w:eastAsia="Times New Roman" w:cs="Times New Roman"/>
          <w:color w:val="000000"/>
          <w:szCs w:val="20"/>
          <w:u w:color="000000"/>
          <w:shd w:val="clear" w:color="auto" w:fill="FFFFFF"/>
        </w:rPr>
        <w:t>powierza się Pani Jolancie Domańskiej pełnienie obowiązków kierownika od dnia 1 października 2021 r. do dnia 30 września 2022 r.</w:t>
      </w:r>
    </w:p>
    <w:sectPr w:rsidR="00347B48" w:rsidSect="00347B48">
      <w:footerReference w:type="default" r:id="rId7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B48" w:rsidRDefault="00347B48" w:rsidP="00347B48">
      <w:r>
        <w:separator/>
      </w:r>
    </w:p>
  </w:endnote>
  <w:endnote w:type="continuationSeparator" w:id="0">
    <w:p w:rsidR="00347B48" w:rsidRDefault="00347B48" w:rsidP="00347B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347B4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B48" w:rsidRDefault="0025572F">
          <w:pPr>
            <w:rPr>
              <w:sz w:val="18"/>
            </w:rPr>
          </w:pPr>
          <w:r>
            <w:rPr>
              <w:sz w:val="18"/>
            </w:rPr>
            <w:t>Id: 64D61EBB-4FF1-4365-880E-5E9A3CFD971F.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B48" w:rsidRDefault="002557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13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E1301">
            <w:rPr>
              <w:sz w:val="18"/>
            </w:rPr>
            <w:fldChar w:fldCharType="separate"/>
          </w:r>
          <w:r w:rsidR="006F6219">
            <w:rPr>
              <w:noProof/>
              <w:sz w:val="18"/>
            </w:rPr>
            <w:t>1</w:t>
          </w:r>
          <w:r w:rsidR="004E1301">
            <w:rPr>
              <w:sz w:val="18"/>
            </w:rPr>
            <w:fldChar w:fldCharType="end"/>
          </w:r>
        </w:p>
      </w:tc>
    </w:tr>
  </w:tbl>
  <w:p w:rsidR="00347B48" w:rsidRDefault="00347B48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403"/>
      <w:gridCol w:w="3202"/>
    </w:tblGrid>
    <w:tr w:rsidR="00347B48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B48" w:rsidRDefault="0025572F">
          <w:pPr>
            <w:rPr>
              <w:sz w:val="18"/>
            </w:rPr>
          </w:pPr>
          <w:r>
            <w:rPr>
              <w:sz w:val="18"/>
            </w:rPr>
            <w:t>Id: 64D61EBB-4FF1-4365-880E-5E9A3CFD971F.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47B48" w:rsidRDefault="0025572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4E1301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E1301">
            <w:rPr>
              <w:sz w:val="18"/>
            </w:rPr>
            <w:fldChar w:fldCharType="separate"/>
          </w:r>
          <w:r w:rsidR="006F6219">
            <w:rPr>
              <w:noProof/>
              <w:sz w:val="18"/>
            </w:rPr>
            <w:t>2</w:t>
          </w:r>
          <w:r w:rsidR="004E1301">
            <w:rPr>
              <w:sz w:val="18"/>
            </w:rPr>
            <w:fldChar w:fldCharType="end"/>
          </w:r>
        </w:p>
      </w:tc>
    </w:tr>
  </w:tbl>
  <w:p w:rsidR="00347B48" w:rsidRDefault="00347B48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B48" w:rsidRDefault="00347B48" w:rsidP="00347B48">
      <w:r>
        <w:separator/>
      </w:r>
    </w:p>
  </w:footnote>
  <w:footnote w:type="continuationSeparator" w:id="0">
    <w:p w:rsidR="00347B48" w:rsidRDefault="00347B48" w:rsidP="00347B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10FA"/>
    <w:rsid w:val="0025572F"/>
    <w:rsid w:val="0033701A"/>
    <w:rsid w:val="00347B48"/>
    <w:rsid w:val="00497746"/>
    <w:rsid w:val="004E1301"/>
    <w:rsid w:val="006F6219"/>
    <w:rsid w:val="00A77B3E"/>
    <w:rsid w:val="00BF07C6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47B48"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541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0050.1.60.2021 z dnia 30 września 2021 r.</dc:title>
  <dc:subject>w sprawie powołania kierownika Gminnej^Biblioteki^Publicznej^Nowosolna</dc:subject>
  <dc:creator>ok</dc:creator>
  <cp:lastModifiedBy>OK</cp:lastModifiedBy>
  <cp:revision>6</cp:revision>
  <dcterms:created xsi:type="dcterms:W3CDTF">2021-10-01T08:18:00Z</dcterms:created>
  <dcterms:modified xsi:type="dcterms:W3CDTF">2021-10-06T08:59:00Z</dcterms:modified>
  <cp:category>Akt prawny</cp:category>
</cp:coreProperties>
</file>