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77" w:rsidRPr="007C3D2D" w:rsidRDefault="00A74F77" w:rsidP="00A74F77">
      <w:pPr>
        <w:spacing w:after="0" w:line="259" w:lineRule="auto"/>
        <w:jc w:val="right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Wzór umowy</w:t>
      </w:r>
    </w:p>
    <w:p w:rsidR="00A74F77" w:rsidRPr="007C3D2D" w:rsidRDefault="00A74F77" w:rsidP="00A74F77">
      <w:pPr>
        <w:pStyle w:val="Bezodstpw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0" w:line="259" w:lineRule="auto"/>
        <w:jc w:val="center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Umowa nr …</w:t>
      </w:r>
    </w:p>
    <w:p w:rsidR="00A74F77" w:rsidRPr="007C3D2D" w:rsidRDefault="00A74F77" w:rsidP="00A74F77">
      <w:pPr>
        <w:spacing w:after="0" w:line="259" w:lineRule="auto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W dniu … r. w Łodzi, pomiędzy Gminą Nowosolna z siedzibą przy ul. Rynek Nowosolna 1, 92 -703 Łódź, posiadającym NIP 728-256-22-72, REGON 472057780, reprezentowanym przez: 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Wójta Gminy Nowosolna – Piotra Szcześniaka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przy kontrasygnacie Skarbnika Gminy Nowosolna – Anny Mazerant,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zwanym dalej </w:t>
      </w:r>
      <w:r w:rsidRPr="007C3D2D">
        <w:rPr>
          <w:rFonts w:cs="Calibri"/>
          <w:b/>
          <w:sz w:val="24"/>
          <w:szCs w:val="24"/>
        </w:rPr>
        <w:t>Zamawiającym</w:t>
      </w:r>
      <w:r w:rsidRPr="007C3D2D">
        <w:rPr>
          <w:rFonts w:cs="Calibri"/>
          <w:sz w:val="24"/>
          <w:szCs w:val="24"/>
        </w:rPr>
        <w:t>,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a 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…………………………………. posiadającym NIP …………...……… REGON ……………………. 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w ramach którego działa …………………………………………………………………………………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reprezentowanym przez: ….……………………………………………………………………………...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zwanym dalej </w:t>
      </w:r>
      <w:r w:rsidRPr="007C3D2D">
        <w:rPr>
          <w:rFonts w:cs="Calibri"/>
          <w:b/>
          <w:sz w:val="24"/>
          <w:szCs w:val="24"/>
        </w:rPr>
        <w:t>Wykonawcą</w:t>
      </w:r>
      <w:r w:rsidRPr="007C3D2D">
        <w:rPr>
          <w:rFonts w:cs="Calibri"/>
          <w:sz w:val="24"/>
          <w:szCs w:val="24"/>
        </w:rPr>
        <w:t>,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w wyniku przeprowadzonego przez </w:t>
      </w:r>
      <w:r w:rsidRPr="007C3D2D">
        <w:rPr>
          <w:rFonts w:cs="Calibri"/>
          <w:b/>
          <w:sz w:val="24"/>
          <w:szCs w:val="24"/>
        </w:rPr>
        <w:t xml:space="preserve">Zamawiającego </w:t>
      </w:r>
      <w:r w:rsidRPr="007C3D2D">
        <w:rPr>
          <w:rFonts w:cs="Calibri"/>
          <w:sz w:val="24"/>
          <w:szCs w:val="24"/>
        </w:rPr>
        <w:t>postępowania o udzielenie zamówienia publicznego nie przekraczającego kwoty 30.000 euro w trybie Zapytania ofertowego, na podstawie przepisów art. 4 ust. 8 ustawy z dnia 29 stycznia 2004 r. Prawo zamówień publicznych (</w:t>
      </w:r>
      <w:proofErr w:type="spellStart"/>
      <w:r w:rsidRPr="007C3D2D">
        <w:rPr>
          <w:rFonts w:cs="Calibri"/>
          <w:sz w:val="24"/>
          <w:szCs w:val="24"/>
        </w:rPr>
        <w:t>t.j</w:t>
      </w:r>
      <w:proofErr w:type="spellEnd"/>
      <w:r w:rsidRPr="007C3D2D">
        <w:rPr>
          <w:rFonts w:cs="Calibri"/>
          <w:sz w:val="24"/>
          <w:szCs w:val="24"/>
        </w:rPr>
        <w:t>. Dz. U. z 2019 r., poz. 1843</w:t>
      </w:r>
      <w:r>
        <w:rPr>
          <w:rFonts w:cs="Calibri"/>
          <w:sz w:val="24"/>
          <w:szCs w:val="24"/>
        </w:rPr>
        <w:t xml:space="preserve"> </w:t>
      </w:r>
      <w:r w:rsidRPr="003311B8">
        <w:rPr>
          <w:rFonts w:cs="Calibri"/>
          <w:sz w:val="24"/>
          <w:szCs w:val="24"/>
        </w:rPr>
        <w:t>oraz z 2020 poz.</w:t>
      </w:r>
      <w:r>
        <w:rPr>
          <w:rFonts w:cs="Calibri"/>
          <w:sz w:val="24"/>
          <w:szCs w:val="24"/>
        </w:rPr>
        <w:t xml:space="preserve"> </w:t>
      </w:r>
      <w:r w:rsidRPr="007C3D2D">
        <w:rPr>
          <w:rFonts w:cs="Calibri"/>
          <w:sz w:val="24"/>
          <w:szCs w:val="24"/>
        </w:rPr>
        <w:t>1086), została zawarta umowa o następującej treści: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0" w:line="259" w:lineRule="auto"/>
        <w:jc w:val="center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§ 1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1. </w:t>
      </w:r>
      <w:r w:rsidRPr="007C3D2D">
        <w:rPr>
          <w:rFonts w:cs="Calibri"/>
          <w:b/>
          <w:sz w:val="24"/>
          <w:szCs w:val="24"/>
        </w:rPr>
        <w:t xml:space="preserve">Zamawiający </w:t>
      </w:r>
      <w:r w:rsidRPr="007C3D2D">
        <w:rPr>
          <w:rFonts w:cs="Calibri"/>
          <w:sz w:val="24"/>
          <w:szCs w:val="24"/>
        </w:rPr>
        <w:t xml:space="preserve">zleca, a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przyjmuje do wykonania realizację usług pocztowych w obrocie krajowym i zagranicznym, polegających na przyjmowaniu, przemieszczaniu oraz doręczaniu do każdego miejsca w kraju i za granicą przesyłek listowych i paczek pocztowych od dnia ……. do dnia……..  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b/>
          <w:sz w:val="24"/>
          <w:szCs w:val="24"/>
        </w:rPr>
      </w:pP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2. W zakres przedmiotu umowy wchodzą: </w:t>
      </w:r>
    </w:p>
    <w:p w:rsidR="00A74F77" w:rsidRPr="007C3D2D" w:rsidRDefault="00A74F77" w:rsidP="00A74F77">
      <w:pPr>
        <w:numPr>
          <w:ilvl w:val="0"/>
          <w:numId w:val="3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usługi pocztowe zaliczone do usług powszechnych w obrocie krajowym i zagranicznym obejmujące przyjmowanie, sortowanie, przemieszczanie i doręczanie: </w:t>
      </w:r>
    </w:p>
    <w:p w:rsidR="00A74F77" w:rsidRPr="007C3D2D" w:rsidRDefault="00A74F77" w:rsidP="00A74F77">
      <w:pPr>
        <w:numPr>
          <w:ilvl w:val="0"/>
          <w:numId w:val="4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ekonomicznych i priorytetowych przesyłek listowych nierejestrowanych krajowych i zagranicznych tj. przesyłki nadane bez pokwitowania gabaryt A i gabaryt B,</w:t>
      </w:r>
    </w:p>
    <w:p w:rsidR="00A74F77" w:rsidRPr="007C3D2D" w:rsidRDefault="00A74F77" w:rsidP="00A74F77">
      <w:pPr>
        <w:numPr>
          <w:ilvl w:val="0"/>
          <w:numId w:val="4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ekonomicznych i priorytetowych przesyłek listowych rejestrowanych krajowych (wraz z usługami komplementarnymi) tj. przesyłki nadane za pokwitowaniem gabaryt A i gabaryt B (potwierdzenie odbioru),</w:t>
      </w:r>
    </w:p>
    <w:p w:rsidR="00A74F77" w:rsidRPr="007C3D2D" w:rsidRDefault="00A74F77" w:rsidP="00A74F77">
      <w:pPr>
        <w:numPr>
          <w:ilvl w:val="0"/>
          <w:numId w:val="4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priorytetowych przesyłek listowych rejestrowanych krajowych (wraz z usługami komplementarnymi) tj. przesyłki nadane za pokwitowaniem gabaryt A i gabaryt B (potwierdzenie odbioru),</w:t>
      </w:r>
    </w:p>
    <w:p w:rsidR="00A74F77" w:rsidRPr="007C3D2D" w:rsidRDefault="00A74F77" w:rsidP="00A74F77">
      <w:pPr>
        <w:numPr>
          <w:ilvl w:val="0"/>
          <w:numId w:val="4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lastRenderedPageBreak/>
        <w:t>paczek pocztowych krajowych i zagranicznych oraz paczek pocztowych ekonomicznych i priorytetowych wraz z usługami komplementarnymi.</w:t>
      </w:r>
    </w:p>
    <w:p w:rsidR="00A74F77" w:rsidRPr="007C3D2D" w:rsidRDefault="00A74F77" w:rsidP="00A74F77">
      <w:pPr>
        <w:numPr>
          <w:ilvl w:val="0"/>
          <w:numId w:val="3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zwrot przesyłek nieodręcznych, po wyczerpaniu możliwości ich doręczenia odbiorcy.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3. Przez przesyłki listowe rozumie się: </w:t>
      </w:r>
    </w:p>
    <w:p w:rsidR="00A74F77" w:rsidRPr="007C3D2D" w:rsidRDefault="00A74F77" w:rsidP="00A74F77">
      <w:pPr>
        <w:numPr>
          <w:ilvl w:val="0"/>
          <w:numId w:val="5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listy ekonomiczne (zwykłe) – przesyłki nierejestrowane nie będące przesyłkami najszybszej kategorii w obrocie krajowym i zagranicznym,</w:t>
      </w:r>
    </w:p>
    <w:p w:rsidR="00A74F77" w:rsidRPr="007C3D2D" w:rsidRDefault="00A74F77" w:rsidP="00A74F77">
      <w:pPr>
        <w:numPr>
          <w:ilvl w:val="0"/>
          <w:numId w:val="5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listy zwykłe priorytetowe – przesyłki nierejestrowane będące przesyłkami najszybszej kategorii w obrocie krajowym i zagranicznym,</w:t>
      </w:r>
    </w:p>
    <w:p w:rsidR="00A74F77" w:rsidRPr="007C3D2D" w:rsidRDefault="00A74F77" w:rsidP="00A74F77">
      <w:pPr>
        <w:numPr>
          <w:ilvl w:val="0"/>
          <w:numId w:val="5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listy polecone – przesyłki rejestrowane nie będące przesyłkami najszybszej kategorii w obrocie krajowym i zagranicznym,</w:t>
      </w:r>
    </w:p>
    <w:p w:rsidR="00A74F77" w:rsidRPr="007C3D2D" w:rsidRDefault="00A74F77" w:rsidP="00A74F77">
      <w:pPr>
        <w:numPr>
          <w:ilvl w:val="0"/>
          <w:numId w:val="5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listy polecone priorytetowe – przesyłki rejestrowane najszybszej kategorii w obrocie krajowym i zagranicznym,</w:t>
      </w:r>
    </w:p>
    <w:p w:rsidR="00A74F77" w:rsidRPr="007C3D2D" w:rsidRDefault="00A74F77" w:rsidP="00A74F77">
      <w:pPr>
        <w:numPr>
          <w:ilvl w:val="0"/>
          <w:numId w:val="5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listy polecone za zwrotnym potwierdzeniem odbioru – przesyłki rejestrowane nie będące przesyłkami najszybszej kategorii przyjęte za potwierdzeniem nadania i doręczone za pokwitowaniem odbioru w obrocie krajowym i zagranicznym,</w:t>
      </w:r>
    </w:p>
    <w:p w:rsidR="00A74F77" w:rsidRPr="007C3D2D" w:rsidRDefault="00A74F77" w:rsidP="00A74F77">
      <w:pPr>
        <w:numPr>
          <w:ilvl w:val="0"/>
          <w:numId w:val="5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listy polecone priorytetowe za zwrotnym potwierdzeniem odbioru – przesyłki rejestrowane, najszybszej kategorii przyjęte za potwierdzeniem nadania i doręczone za pokwitowaniem odbioru w obrocie krajowym i zagranicznym,</w:t>
      </w:r>
    </w:p>
    <w:p w:rsidR="00A74F77" w:rsidRPr="007C3D2D" w:rsidRDefault="00A74F77" w:rsidP="00A74F77">
      <w:pPr>
        <w:numPr>
          <w:ilvl w:val="0"/>
          <w:numId w:val="5"/>
        </w:numPr>
        <w:spacing w:after="160" w:line="259" w:lineRule="auto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paczki pocztowe ekonomiczne, priorytetowe i za zwrotnym potwierdzeniem odbioru nadane w obrocie krajowym i zagranicznym. 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4.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zobowiązany będzie do dostarczenia przesyłek pocztowych do siedziby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 – Urząd Gminy Nowosolna, ul. Rynek Nowosolna 1, 92-703 Łódź, do Sekretariatu Urzędu w godzinach 8</w:t>
      </w:r>
      <w:r w:rsidRPr="007C3D2D">
        <w:rPr>
          <w:rFonts w:cs="Calibri"/>
          <w:sz w:val="24"/>
          <w:szCs w:val="24"/>
          <w:vertAlign w:val="superscript"/>
        </w:rPr>
        <w:t>00</w:t>
      </w:r>
      <w:r w:rsidRPr="007C3D2D">
        <w:rPr>
          <w:rFonts w:cs="Calibri"/>
          <w:sz w:val="24"/>
          <w:szCs w:val="24"/>
        </w:rPr>
        <w:t xml:space="preserve"> – 13</w:t>
      </w:r>
      <w:r w:rsidRPr="007C3D2D">
        <w:rPr>
          <w:rFonts w:cs="Calibri"/>
          <w:sz w:val="24"/>
          <w:szCs w:val="24"/>
          <w:vertAlign w:val="superscript"/>
        </w:rPr>
        <w:t>00</w:t>
      </w:r>
      <w:r w:rsidRPr="007C3D2D">
        <w:rPr>
          <w:rFonts w:cs="Calibri"/>
          <w:sz w:val="24"/>
          <w:szCs w:val="24"/>
        </w:rPr>
        <w:t xml:space="preserve">, natomiast w sytuacjach niezawinionych przez </w:t>
      </w:r>
      <w:r w:rsidRPr="007C3D2D">
        <w:rPr>
          <w:rFonts w:cs="Calibri"/>
          <w:b/>
          <w:sz w:val="24"/>
          <w:szCs w:val="24"/>
        </w:rPr>
        <w:t xml:space="preserve">Wykonawcę </w:t>
      </w:r>
      <w:r w:rsidRPr="007C3D2D">
        <w:rPr>
          <w:rFonts w:cs="Calibri"/>
          <w:sz w:val="24"/>
          <w:szCs w:val="24"/>
        </w:rPr>
        <w:t xml:space="preserve">tj.: niekorzystne warunki atmosferyczne, nieszczęśliwe zdarzenie losowe, zastępstwa związane z chorobą lub urlopem osoby uprawnionej do doręczania przesyłek pocztowych, w godzinach pracy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. </w:t>
      </w:r>
      <w:r w:rsidRPr="007C3D2D">
        <w:rPr>
          <w:rFonts w:cs="Calibri"/>
          <w:b/>
          <w:sz w:val="24"/>
          <w:szCs w:val="24"/>
        </w:rPr>
        <w:t>Zamawiający</w:t>
      </w:r>
      <w:r w:rsidRPr="007C3D2D">
        <w:rPr>
          <w:rFonts w:cs="Calibri"/>
          <w:sz w:val="24"/>
          <w:szCs w:val="24"/>
        </w:rPr>
        <w:t xml:space="preserve"> zobowiązany będzie dostarczać przesyłki do punktu nadawczego </w:t>
      </w:r>
      <w:r w:rsidRPr="007C3D2D">
        <w:rPr>
          <w:rFonts w:cs="Calibri"/>
          <w:b/>
          <w:sz w:val="24"/>
          <w:szCs w:val="24"/>
        </w:rPr>
        <w:t>Wykonawcy</w:t>
      </w:r>
      <w:r w:rsidRPr="007C3D2D">
        <w:rPr>
          <w:rFonts w:cs="Calibri"/>
          <w:sz w:val="24"/>
          <w:szCs w:val="24"/>
        </w:rPr>
        <w:t xml:space="preserve"> w godzinach pracy </w:t>
      </w:r>
      <w:r w:rsidRPr="007C3D2D">
        <w:rPr>
          <w:rFonts w:cs="Calibri"/>
          <w:b/>
          <w:sz w:val="24"/>
          <w:szCs w:val="24"/>
        </w:rPr>
        <w:t>Wykonawcy</w:t>
      </w:r>
      <w:r w:rsidRPr="007C3D2D">
        <w:rPr>
          <w:rFonts w:cs="Calibri"/>
          <w:sz w:val="24"/>
          <w:szCs w:val="24"/>
        </w:rPr>
        <w:t xml:space="preserve">. W przypadku braku placówki nadawczej w miejscowości, w której znajduje się siedziba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,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zobowiązany będzie do odbioru przesyłek i dokonywania ewentualnych zwrotów bezpośrednio w siedzibie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 raz dziennie w godz.  14</w:t>
      </w:r>
      <w:r w:rsidRPr="007C3D2D">
        <w:rPr>
          <w:rFonts w:cs="Calibri"/>
          <w:sz w:val="24"/>
          <w:szCs w:val="24"/>
          <w:vertAlign w:val="superscript"/>
        </w:rPr>
        <w:t>00</w:t>
      </w:r>
      <w:r w:rsidRPr="007C3D2D">
        <w:rPr>
          <w:rFonts w:cs="Calibri"/>
          <w:sz w:val="24"/>
          <w:szCs w:val="24"/>
        </w:rPr>
        <w:t xml:space="preserve"> – 15</w:t>
      </w:r>
      <w:r w:rsidRPr="007C3D2D">
        <w:rPr>
          <w:rFonts w:cs="Calibri"/>
          <w:sz w:val="24"/>
          <w:szCs w:val="24"/>
          <w:vertAlign w:val="superscript"/>
        </w:rPr>
        <w:t>00</w:t>
      </w:r>
      <w:r w:rsidRPr="007C3D2D">
        <w:rPr>
          <w:rFonts w:cs="Calibri"/>
          <w:sz w:val="24"/>
          <w:szCs w:val="24"/>
        </w:rPr>
        <w:t xml:space="preserve">. 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5. Odbiór przesyłek przyjętych do nadania będzie każdorazowo dokumentowany przez </w:t>
      </w:r>
      <w:r w:rsidRPr="007C3D2D">
        <w:rPr>
          <w:rFonts w:cs="Calibri"/>
          <w:b/>
          <w:sz w:val="24"/>
          <w:szCs w:val="24"/>
        </w:rPr>
        <w:t>Wykonawcę</w:t>
      </w:r>
      <w:r w:rsidRPr="007C3D2D">
        <w:rPr>
          <w:rFonts w:cs="Calibri"/>
          <w:sz w:val="24"/>
          <w:szCs w:val="24"/>
        </w:rPr>
        <w:t xml:space="preserve"> pieczęcią, podpisem i datą w pocztowej książce nadawczej (dla przesyłek rejestrowanych) oraz na zestawieniach ilościowych (dla przesyłek zwykłych).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6. Nadanie przesyłek będzie następować w dniu ich dostarczenia przez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 do punktu nadawczego </w:t>
      </w:r>
      <w:r w:rsidRPr="007C3D2D">
        <w:rPr>
          <w:rFonts w:cs="Calibri"/>
          <w:b/>
          <w:sz w:val="24"/>
          <w:szCs w:val="24"/>
        </w:rPr>
        <w:t>Wykonawcy</w:t>
      </w:r>
      <w:r w:rsidRPr="007C3D2D">
        <w:rPr>
          <w:rFonts w:cs="Calibri"/>
          <w:sz w:val="24"/>
          <w:szCs w:val="24"/>
        </w:rPr>
        <w:t>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7. </w:t>
      </w:r>
      <w:r w:rsidRPr="007C3D2D">
        <w:rPr>
          <w:rFonts w:cs="Calibri"/>
          <w:b/>
          <w:sz w:val="24"/>
          <w:szCs w:val="24"/>
        </w:rPr>
        <w:t xml:space="preserve">Wykonawca </w:t>
      </w:r>
      <w:r w:rsidRPr="007C3D2D">
        <w:rPr>
          <w:rFonts w:cs="Calibri"/>
          <w:sz w:val="24"/>
          <w:szCs w:val="24"/>
        </w:rPr>
        <w:t xml:space="preserve">będzie doręczał przesyłki krajowe zaliczone do powszechnych usług pocztowych z zachowaniem wskaźników terminowości doręczeń przesyłek w obrocie krajowym wskazanym w rozporządzeniu Ministra Administracji i Cyfryzacji z dnia 29 kwietnia 2013 r. w sprawie warunków wykonywania powszechnych usług pocztowych przez operatora wyznaczonego (Dz. U. z 2020 r., poz. 1026 z późn. zm.) lub innym rozporządzeniu w tej </w:t>
      </w:r>
      <w:r w:rsidRPr="007C3D2D">
        <w:rPr>
          <w:rFonts w:cs="Calibri"/>
          <w:sz w:val="24"/>
          <w:szCs w:val="24"/>
        </w:rPr>
        <w:lastRenderedPageBreak/>
        <w:t>sprawie wydanym na podstawie ustawy z dnia 23 listopada 2012 r. Prawo pocztowe (</w:t>
      </w:r>
      <w:proofErr w:type="spellStart"/>
      <w:r w:rsidRPr="007C3D2D">
        <w:rPr>
          <w:rFonts w:cs="Calibri"/>
          <w:sz w:val="24"/>
          <w:szCs w:val="24"/>
        </w:rPr>
        <w:t>t.j</w:t>
      </w:r>
      <w:proofErr w:type="spellEnd"/>
      <w:r w:rsidRPr="007C3D2D">
        <w:rPr>
          <w:rFonts w:cs="Calibri"/>
          <w:sz w:val="24"/>
          <w:szCs w:val="24"/>
        </w:rPr>
        <w:t>. Dz. U. z 2020 r., poz. 1041 z późn. zm.).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8. Przesyłki będą dostarczane przez Wykonawcę do każdego wskazanego przez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 miejsca w kraju i za granicą objętego Porozumieniem ze Światowym Związkiem Pocztowym. 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9. W ramach świadczenia usług pocztowych dotyczących przesyłek listowych rejestrowanych za zwrotnym poświadczeniem odbioru (ZPO)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będzie realizował doręczenie przesyłek w trybach określonych w następujących przepisach: </w:t>
      </w:r>
    </w:p>
    <w:p w:rsidR="00A74F77" w:rsidRPr="007C3D2D" w:rsidRDefault="00A74F77" w:rsidP="00A74F77">
      <w:pPr>
        <w:numPr>
          <w:ilvl w:val="0"/>
          <w:numId w:val="6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art. 144-154c ustawy z dnia 29 sierpnia 1997 r. Ordynacja podatkowa (</w:t>
      </w:r>
      <w:proofErr w:type="spellStart"/>
      <w:r w:rsidRPr="007C3D2D">
        <w:rPr>
          <w:rFonts w:cs="Calibri"/>
          <w:sz w:val="24"/>
          <w:szCs w:val="24"/>
        </w:rPr>
        <w:t>t.j</w:t>
      </w:r>
      <w:proofErr w:type="spellEnd"/>
      <w:r w:rsidRPr="007C3D2D">
        <w:rPr>
          <w:rFonts w:cs="Calibri"/>
          <w:sz w:val="24"/>
          <w:szCs w:val="24"/>
        </w:rPr>
        <w:t>. Dz. U. z 2020 r., poz. 1325, 1423 oraz z 2019 r. poz. 1520);</w:t>
      </w:r>
    </w:p>
    <w:p w:rsidR="00A74F77" w:rsidRPr="007C3D2D" w:rsidRDefault="00A74F77" w:rsidP="00A74F77">
      <w:pPr>
        <w:numPr>
          <w:ilvl w:val="0"/>
          <w:numId w:val="6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art. 39-48 ustawy z dnia 14 czerwca 1960 r. Kodeks postępowania administracyjnego (tj. Dz. U. z 2020 r., poz. 256, 695, 1298);</w:t>
      </w:r>
    </w:p>
    <w:p w:rsidR="00A74F77" w:rsidRPr="007C3D2D" w:rsidRDefault="00A74F77" w:rsidP="00A74F77">
      <w:pPr>
        <w:numPr>
          <w:ilvl w:val="0"/>
          <w:numId w:val="6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art. 128-142 ustawy z dnia 6 czerwca 1997 r. Kodeks postępowania karnego (</w:t>
      </w:r>
      <w:proofErr w:type="spellStart"/>
      <w:r w:rsidRPr="007C3D2D">
        <w:rPr>
          <w:rFonts w:cs="Calibri"/>
          <w:sz w:val="24"/>
          <w:szCs w:val="24"/>
        </w:rPr>
        <w:t>t.j</w:t>
      </w:r>
      <w:proofErr w:type="spellEnd"/>
      <w:r w:rsidRPr="007C3D2D">
        <w:rPr>
          <w:rFonts w:cs="Calibri"/>
          <w:sz w:val="24"/>
          <w:szCs w:val="24"/>
        </w:rPr>
        <w:t>. Dz. U. z 2020 r., poz. 30, 412, 568, 1086, 1458);</w:t>
      </w:r>
    </w:p>
    <w:p w:rsidR="00A74F77" w:rsidRPr="007C3D2D" w:rsidRDefault="00A74F77" w:rsidP="00A74F77">
      <w:pPr>
        <w:spacing w:after="0" w:line="259" w:lineRule="auto"/>
        <w:ind w:left="420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10. Tryb doręczania przesyłek za potwierdzeniem odbioru o których mowa w ust. 9:</w:t>
      </w:r>
    </w:p>
    <w:p w:rsidR="00A74F77" w:rsidRPr="007C3D2D" w:rsidRDefault="00A74F77" w:rsidP="00A74F77">
      <w:pPr>
        <w:numPr>
          <w:ilvl w:val="0"/>
          <w:numId w:val="7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 xml:space="preserve">Wykonawca </w:t>
      </w:r>
      <w:r w:rsidRPr="007C3D2D">
        <w:rPr>
          <w:rFonts w:cs="Calibri"/>
          <w:sz w:val="24"/>
          <w:szCs w:val="24"/>
        </w:rPr>
        <w:t xml:space="preserve">będzie doręczał do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 potwierdzenie odbioru przesyłki przez adresata niezwłocznie po dokonaniu doręczenia przesyłki;</w:t>
      </w:r>
    </w:p>
    <w:p w:rsidR="00A74F77" w:rsidRPr="007C3D2D" w:rsidRDefault="00A74F77" w:rsidP="00A74F77">
      <w:pPr>
        <w:numPr>
          <w:ilvl w:val="0"/>
          <w:numId w:val="7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W przypadku nieobecności adresata przesyłki rejestrowanej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przechowa przesyłkę w swojej placówce przez okres 14 dni. Przedstawiciel </w:t>
      </w:r>
      <w:r w:rsidRPr="007C3D2D">
        <w:rPr>
          <w:rFonts w:cs="Calibri"/>
          <w:b/>
          <w:sz w:val="24"/>
          <w:szCs w:val="24"/>
        </w:rPr>
        <w:t>Wykonawcy</w:t>
      </w:r>
      <w:r w:rsidRPr="007C3D2D">
        <w:rPr>
          <w:rFonts w:cs="Calibri"/>
          <w:sz w:val="24"/>
          <w:szCs w:val="24"/>
        </w:rPr>
        <w:t xml:space="preserve"> pozostawi zawiadomienie (pierwsze awizo) o próbie doręczenia przesyłki ze wskazaniem gdzie i kiedy adresat może odebrać przesyłkę. Termin do odbioru przesyłki przez adresata wynosi 7 dni licząc od dnia pozostawienia pierwszego zawiadomienia. W przypadku niepodjęcia przesyłki w tym terminie, przesyłka będzie awizowana powtórnie, poprzez pozostawienia drugiego zawiadomienia o możliwości odbioru przesyłki w terminie nie dłuższym niż 14 dni od daty pierwszego zawiadomienia. Po upływie 14 – dniowego terminu odbioru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zwróci przesyłkę do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 z podaniem przyczyny niedoręczenia adresatowi. </w:t>
      </w:r>
    </w:p>
    <w:p w:rsidR="00A74F77" w:rsidRPr="007C3D2D" w:rsidRDefault="00A74F77" w:rsidP="00A74F77">
      <w:pPr>
        <w:spacing w:after="0" w:line="259" w:lineRule="auto"/>
        <w:ind w:left="720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11. Ze względu na szczególne znaczenie dla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 doręczeń, o których mowa w ust. 9,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dołoży wszelkich starań, by usługi te realizować i dokumentować prawidłowo. 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12.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jest odpowiedzialny za dokonanie prawidłowego, zgodnego ze stanem faktycznym, opisu na formularzach potwierdzeń odbioru stosowanych do doręczeń, o których mowa w ust. 9, w sposób wskazany we formularzach, w szczególności:</w:t>
      </w:r>
    </w:p>
    <w:p w:rsidR="00A74F77" w:rsidRPr="007C3D2D" w:rsidRDefault="00A74F77" w:rsidP="00A74F77">
      <w:pPr>
        <w:numPr>
          <w:ilvl w:val="0"/>
          <w:numId w:val="8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w przypadku doręczenia przesyłki – do uzyskania od odbiorcy pokwitowania odbioru przesyłki poprzez umieszczenie daty jej odbioru i czytelnego podpisu odbiorcy oraz wskazania osoby, której doręczono przesyłkę poprzez oznaczenie odpowiedniego pola oraz ewentualne zaznaczenie właściwego fragmentu tekstu;</w:t>
      </w:r>
    </w:p>
    <w:p w:rsidR="00A74F77" w:rsidRPr="007C3D2D" w:rsidRDefault="00A74F77" w:rsidP="00A74F77">
      <w:pPr>
        <w:numPr>
          <w:ilvl w:val="0"/>
          <w:numId w:val="8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lastRenderedPageBreak/>
        <w:t>w przypadku niemożności doręczenia przesyłki – do wskazania placówki pocztowej, w której pozostawiono przesyłkę do dyspozycji adresata oraz do odnotowania daty jej pozostawienia, będącej zarazem datą pozostawienia pierwszego awizo;</w:t>
      </w:r>
    </w:p>
    <w:p w:rsidR="00A74F77" w:rsidRPr="007C3D2D" w:rsidRDefault="00A74F77" w:rsidP="00A74F77">
      <w:pPr>
        <w:numPr>
          <w:ilvl w:val="0"/>
          <w:numId w:val="8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w przypadku niepodjęcia przesyłki w terminie 7 dni od daty pozostawienia pierwszego awizo – do odnotowania daty powtórnego jej awizowania;</w:t>
      </w:r>
    </w:p>
    <w:p w:rsidR="00A74F77" w:rsidRPr="007C3D2D" w:rsidRDefault="00A74F77" w:rsidP="00A74F77">
      <w:pPr>
        <w:numPr>
          <w:ilvl w:val="0"/>
          <w:numId w:val="8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w przypadku zwrotu przesyłki do nadawcy – do wskazania powodu zwrotu poprzez oznaczenie odpowiedniego pola oraz do odnotowania daty zwrotu;</w:t>
      </w:r>
    </w:p>
    <w:p w:rsidR="00A74F77" w:rsidRPr="007C3D2D" w:rsidRDefault="00A74F77" w:rsidP="00A74F77">
      <w:pPr>
        <w:numPr>
          <w:ilvl w:val="0"/>
          <w:numId w:val="8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do umieszczenia daty oraz złożenia podpisu przez osobę doręczającą lub wydającą przesyłkę (podpis powinien umożliwiać identyfikację tej osoby).</w:t>
      </w:r>
    </w:p>
    <w:p w:rsidR="00A74F77" w:rsidRPr="007C3D2D" w:rsidRDefault="00A74F77" w:rsidP="00A74F77">
      <w:pPr>
        <w:spacing w:after="0" w:line="259" w:lineRule="auto"/>
        <w:ind w:left="720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13.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zapewnia, iż nadanie przesyłki w placówce nadawczej </w:t>
      </w:r>
      <w:r w:rsidRPr="007C3D2D">
        <w:rPr>
          <w:rFonts w:cs="Calibri"/>
          <w:b/>
          <w:sz w:val="24"/>
          <w:szCs w:val="24"/>
        </w:rPr>
        <w:t>Wykonawcy</w:t>
      </w:r>
      <w:r w:rsidRPr="007C3D2D">
        <w:rPr>
          <w:rFonts w:cs="Calibri"/>
          <w:sz w:val="24"/>
          <w:szCs w:val="24"/>
        </w:rPr>
        <w:t xml:space="preserve"> będzie skutkować:  </w:t>
      </w:r>
    </w:p>
    <w:p w:rsidR="00A74F77" w:rsidRPr="007C3D2D" w:rsidRDefault="00A74F77" w:rsidP="00A74F77">
      <w:pPr>
        <w:numPr>
          <w:ilvl w:val="0"/>
          <w:numId w:val="9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zachowaniem terminów, o których mowa w: </w:t>
      </w:r>
    </w:p>
    <w:p w:rsidR="00A74F77" w:rsidRPr="007C3D2D" w:rsidRDefault="00A74F77" w:rsidP="00A74F77">
      <w:pPr>
        <w:numPr>
          <w:ilvl w:val="0"/>
          <w:numId w:val="10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art. 12 § 6 pkt 2 ustawy z dnia 29 sierpnia 1997 r. Ordynacja podatkowa (</w:t>
      </w:r>
      <w:proofErr w:type="spellStart"/>
      <w:r w:rsidRPr="007C3D2D">
        <w:rPr>
          <w:rFonts w:cs="Calibri"/>
          <w:sz w:val="24"/>
          <w:szCs w:val="24"/>
        </w:rPr>
        <w:t>t.j</w:t>
      </w:r>
      <w:proofErr w:type="spellEnd"/>
      <w:r w:rsidRPr="007C3D2D">
        <w:rPr>
          <w:rFonts w:cs="Calibri"/>
          <w:sz w:val="24"/>
          <w:szCs w:val="24"/>
        </w:rPr>
        <w:t>. Dz. U. z 2020 r., poz. 1325, 1423 oraz z 2019 r., poz. 1520 );</w:t>
      </w:r>
    </w:p>
    <w:p w:rsidR="00A74F77" w:rsidRPr="007C3D2D" w:rsidRDefault="00A74F77" w:rsidP="00A74F77">
      <w:pPr>
        <w:numPr>
          <w:ilvl w:val="0"/>
          <w:numId w:val="10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art. 57 § 5 pkt. 2 ustawy z dnia 14 czerwca 1960 r. Kodeks postępowania administracyjnego (</w:t>
      </w:r>
      <w:proofErr w:type="spellStart"/>
      <w:r w:rsidRPr="007C3D2D">
        <w:rPr>
          <w:rFonts w:cs="Calibri"/>
          <w:sz w:val="24"/>
          <w:szCs w:val="24"/>
        </w:rPr>
        <w:t>t.j</w:t>
      </w:r>
      <w:proofErr w:type="spellEnd"/>
      <w:r w:rsidRPr="007C3D2D">
        <w:rPr>
          <w:rFonts w:cs="Calibri"/>
          <w:sz w:val="24"/>
          <w:szCs w:val="24"/>
        </w:rPr>
        <w:t>. Dz. U. z 2020 r., poz. 256, 695, 1298);</w:t>
      </w:r>
    </w:p>
    <w:p w:rsidR="00A74F77" w:rsidRPr="007C3D2D" w:rsidRDefault="00A74F77" w:rsidP="00A74F77">
      <w:pPr>
        <w:numPr>
          <w:ilvl w:val="0"/>
          <w:numId w:val="10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art. 124 ustawy z dnia 6 czerwca 1997 r. Kodeks postępowania karnego (Dz. U. z 2020 r., poz. 30, 413, 568, 1086, 1458);</w:t>
      </w:r>
    </w:p>
    <w:p w:rsidR="00A74F77" w:rsidRPr="007C3D2D" w:rsidRDefault="00A74F77" w:rsidP="00A74F77">
      <w:pPr>
        <w:spacing w:after="0" w:line="259" w:lineRule="auto"/>
        <w:ind w:left="1440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numPr>
          <w:ilvl w:val="0"/>
          <w:numId w:val="9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wniesieniem pisma do sądu, o którym mowa w:</w:t>
      </w:r>
    </w:p>
    <w:p w:rsidR="00A74F77" w:rsidRPr="007C3D2D" w:rsidRDefault="00A74F77" w:rsidP="00A74F77">
      <w:pPr>
        <w:numPr>
          <w:ilvl w:val="0"/>
          <w:numId w:val="11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art. 165 § 2 ustawy z dnia 17 listopada 1964 r. Kodeks postępowania cywilnego (</w:t>
      </w:r>
      <w:proofErr w:type="spellStart"/>
      <w:r w:rsidRPr="007C3D2D">
        <w:rPr>
          <w:rFonts w:cs="Calibri"/>
          <w:sz w:val="24"/>
          <w:szCs w:val="24"/>
        </w:rPr>
        <w:t>t.j</w:t>
      </w:r>
      <w:proofErr w:type="spellEnd"/>
      <w:r w:rsidRPr="007C3D2D">
        <w:rPr>
          <w:rFonts w:cs="Calibri"/>
          <w:sz w:val="24"/>
          <w:szCs w:val="24"/>
        </w:rPr>
        <w:t>. Dz. U. z 2020 r., poz. 956, 1575, 1578 oraz z 2019 r., poz. 2070);</w:t>
      </w:r>
    </w:p>
    <w:p w:rsidR="00A74F77" w:rsidRPr="007C3D2D" w:rsidRDefault="00A74F77" w:rsidP="00A74F77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art. 83 § 3 ustawy z dnia 30 sierpnia 2002 r. Prawo o postępowaniu przed sądami administracyjnymi (</w:t>
      </w:r>
      <w:proofErr w:type="spellStart"/>
      <w:r w:rsidRPr="007C3D2D">
        <w:rPr>
          <w:rFonts w:cs="Calibri"/>
          <w:sz w:val="24"/>
          <w:szCs w:val="24"/>
        </w:rPr>
        <w:t>t.j</w:t>
      </w:r>
      <w:proofErr w:type="spellEnd"/>
      <w:r w:rsidRPr="007C3D2D">
        <w:rPr>
          <w:rFonts w:cs="Calibri"/>
          <w:sz w:val="24"/>
          <w:szCs w:val="24"/>
        </w:rPr>
        <w:t>. Dz. U z 2019 r., poz. 2070, 2200, 2294, 2325).</w:t>
      </w:r>
    </w:p>
    <w:p w:rsidR="00A74F77" w:rsidRPr="007C3D2D" w:rsidRDefault="00A74F77" w:rsidP="00A74F77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A74F77" w:rsidRPr="007C3D2D" w:rsidRDefault="00A74F77" w:rsidP="00A74F7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§ 2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Zamawiający</w:t>
      </w:r>
      <w:r w:rsidRPr="007C3D2D">
        <w:rPr>
          <w:rFonts w:cs="Calibri"/>
          <w:sz w:val="24"/>
          <w:szCs w:val="24"/>
        </w:rPr>
        <w:t xml:space="preserve"> zobowiązuje się do: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1. Przygotowywania przesyłek do nadania w formie odpowiadającej wymogom dla danego rodzaju przesyłek pocztowych, określonych w ustawie, rozporządzeniach wykonawczych oraz innych aktach prawnych wydanych na ich podstawie, o których mowa w § 3.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2. Opakowania przesyłek listowych i paczek w sposób umożliwiający </w:t>
      </w:r>
      <w:r w:rsidRPr="007C3D2D">
        <w:rPr>
          <w:rFonts w:cs="Calibri"/>
          <w:b/>
          <w:sz w:val="24"/>
          <w:szCs w:val="24"/>
        </w:rPr>
        <w:t>Wykonawcy</w:t>
      </w:r>
      <w:r w:rsidRPr="007C3D2D">
        <w:rPr>
          <w:rFonts w:cs="Calibri"/>
          <w:sz w:val="24"/>
          <w:szCs w:val="24"/>
        </w:rPr>
        <w:t xml:space="preserve"> ich doręczenie bez ubytku i uszkodzenia do miejsca zgodnie z adresem przeznaczenia.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3. Umieszczania na przesyłkach nazwy odbiorcy wraz z jego adresem (podanym jednocześnie w pocztowej książce nadawczej dla przesyłek rejestrowanych), określając rodzaj przesyłki (zwykła, polecona, priorytet, zwrotne potwierdzenie odbioru – ZPO), umieszczania nadruku – pieczątki z pełną nazwą i adresem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 na stronie adresowej każdej nadawanej przesyłki oraz oznaczenie potwierdzające wniesienie opłaty za usługę w postaci napisu, druku lub odcisku pieczęci o treści podanej przez </w:t>
      </w:r>
      <w:r w:rsidRPr="007C3D2D">
        <w:rPr>
          <w:rFonts w:cs="Calibri"/>
          <w:b/>
          <w:sz w:val="24"/>
          <w:szCs w:val="24"/>
        </w:rPr>
        <w:t>Wykonawcę</w:t>
      </w:r>
      <w:r w:rsidRPr="007C3D2D">
        <w:rPr>
          <w:rFonts w:cs="Calibri"/>
          <w:sz w:val="24"/>
          <w:szCs w:val="24"/>
        </w:rPr>
        <w:t xml:space="preserve">. Po stronie adresowej </w:t>
      </w:r>
      <w:r w:rsidRPr="007C3D2D">
        <w:rPr>
          <w:rFonts w:cs="Calibri"/>
          <w:b/>
          <w:sz w:val="24"/>
          <w:szCs w:val="24"/>
        </w:rPr>
        <w:t>Zamawiający</w:t>
      </w:r>
      <w:r w:rsidRPr="007C3D2D">
        <w:rPr>
          <w:rFonts w:cs="Calibri"/>
          <w:sz w:val="24"/>
          <w:szCs w:val="24"/>
        </w:rPr>
        <w:t xml:space="preserve"> umieści nadruk – pieczątkę Urzędu Gminy Nowosolna, Gminy Nowosolna lub Urzędu Stanu Cywilnego Gminy Nowosolna. 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lastRenderedPageBreak/>
        <w:t>4.  Uporządkowania przesyłek do nadania: ich posortowania wg kategorii, przedziałów wagowych i rozmiarów (gabarytów) oraz przekazania zgodnie z kolejnością wpisów w pocztowej książce nadawczej.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5. Sporządzania w dwóch egzemplarzach pocztowej książki nadawczej dla przesyłek rejestrowanych oraz zestawień ilościowo – wartościowych dla przesyłek rejestrowanych i nierejestrowanych będących podstawą do wzajemnych rozliczeń.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6. Sporządzania w dwóch egzemplarzach, zaopatrzonych w informację o </w:t>
      </w:r>
      <w:r w:rsidRPr="007C3D2D">
        <w:rPr>
          <w:rFonts w:cs="Calibri"/>
          <w:b/>
          <w:sz w:val="24"/>
          <w:szCs w:val="24"/>
        </w:rPr>
        <w:t>Zamawiającym</w:t>
      </w:r>
      <w:r w:rsidRPr="007C3D2D">
        <w:rPr>
          <w:rFonts w:cs="Calibri"/>
          <w:sz w:val="24"/>
          <w:szCs w:val="24"/>
        </w:rPr>
        <w:t>, formie opłaty, numerze i dacie zawartej umowy:</w:t>
      </w:r>
    </w:p>
    <w:p w:rsidR="00A74F77" w:rsidRPr="007C3D2D" w:rsidRDefault="00A74F77" w:rsidP="00A74F77">
      <w:pPr>
        <w:numPr>
          <w:ilvl w:val="0"/>
          <w:numId w:val="12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pocztowej książki nadawczej dla przesyłek rejestrowanych,</w:t>
      </w:r>
    </w:p>
    <w:p w:rsidR="00A74F77" w:rsidRPr="007C3D2D" w:rsidRDefault="00A74F77" w:rsidP="00A74F77">
      <w:pPr>
        <w:numPr>
          <w:ilvl w:val="0"/>
          <w:numId w:val="12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zestawienia przesyłek nierejestrowanych.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Oryginał książki nadawczej oraz zestawienie na którym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potwierdza odbiór, pozostanie u Zamawiającego, natomiast kopię zatrzyma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.  </w:t>
      </w:r>
    </w:p>
    <w:p w:rsidR="00A74F77" w:rsidRPr="007C3D2D" w:rsidRDefault="00A74F77" w:rsidP="00A74F77">
      <w:pPr>
        <w:spacing w:after="0" w:line="259" w:lineRule="auto"/>
        <w:jc w:val="center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§ 3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1. Usługi będące przedmiotem umowy, będą realizowane na zasadach określonych w powszechnie obowiązujących przepisach prawa, w szczególności w: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numPr>
          <w:ilvl w:val="0"/>
          <w:numId w:val="13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ustawie z dnia 23 listopada 2012 r. Prawo pocztowe (</w:t>
      </w:r>
      <w:proofErr w:type="spellStart"/>
      <w:r w:rsidRPr="007C3D2D">
        <w:rPr>
          <w:rFonts w:cs="Calibri"/>
          <w:sz w:val="24"/>
          <w:szCs w:val="24"/>
        </w:rPr>
        <w:t>t.j</w:t>
      </w:r>
      <w:proofErr w:type="spellEnd"/>
      <w:r w:rsidRPr="007C3D2D">
        <w:rPr>
          <w:rFonts w:cs="Calibri"/>
          <w:sz w:val="24"/>
          <w:szCs w:val="24"/>
        </w:rPr>
        <w:t>. Dz. U. z 2020 r., poz. 1041 z późn. zm.) oraz przepisów wydanych na jej podstawie;</w:t>
      </w:r>
    </w:p>
    <w:p w:rsidR="00A74F77" w:rsidRPr="007C3D2D" w:rsidRDefault="00A74F77" w:rsidP="00A74F77">
      <w:pPr>
        <w:numPr>
          <w:ilvl w:val="0"/>
          <w:numId w:val="13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rozporządzeniu Ministra Administracji i Cyfryzacji z dnia 29 kwietnia 2013 r. w sprawie warunków wykonywania usług powszechnych przez operatora wyznaczonego (Dz. U. z 2020 r., poz. 1026 z późn. zm.),</w:t>
      </w:r>
    </w:p>
    <w:p w:rsidR="00A74F77" w:rsidRPr="007C3D2D" w:rsidRDefault="00A74F77" w:rsidP="00A74F77">
      <w:pPr>
        <w:numPr>
          <w:ilvl w:val="0"/>
          <w:numId w:val="13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rozporządzeniu Ministra Administracji i Cyfryzacji z dnia 26 listopada 2013 r. w sprawie reklamacji usługi pocztowej (Dz. U. z 2019 r., poz. 474 z późn. zm.),</w:t>
      </w:r>
    </w:p>
    <w:p w:rsidR="00A74F77" w:rsidRPr="007C3D2D" w:rsidRDefault="00A74F77" w:rsidP="00A74F77">
      <w:pPr>
        <w:numPr>
          <w:ilvl w:val="0"/>
          <w:numId w:val="13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protokole końcowym Światowej Konwencji Pocztowej – Genewa 2008,</w:t>
      </w:r>
    </w:p>
    <w:p w:rsidR="00A74F77" w:rsidRPr="007C3D2D" w:rsidRDefault="00A74F77" w:rsidP="00A74F77">
      <w:pPr>
        <w:numPr>
          <w:ilvl w:val="0"/>
          <w:numId w:val="13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regulaminie poczty listowej – Światowy Związek Pocztowy – Berno 2008,</w:t>
      </w:r>
    </w:p>
    <w:p w:rsidR="00A74F77" w:rsidRPr="007C3D2D" w:rsidRDefault="00A74F77" w:rsidP="00A74F77">
      <w:pPr>
        <w:numPr>
          <w:ilvl w:val="0"/>
          <w:numId w:val="13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regulaminie dotyczącym paczek pocztowych – Światowy Związek Pocztowy – Berno 2008,</w:t>
      </w:r>
    </w:p>
    <w:p w:rsidR="00A74F77" w:rsidRPr="007C3D2D" w:rsidRDefault="00A74F77" w:rsidP="00A74F77">
      <w:pPr>
        <w:numPr>
          <w:ilvl w:val="0"/>
          <w:numId w:val="13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aktach wewnętrznych wydanych przez </w:t>
      </w:r>
      <w:r w:rsidRPr="007C3D2D">
        <w:rPr>
          <w:rFonts w:cs="Calibri"/>
          <w:b/>
          <w:sz w:val="24"/>
          <w:szCs w:val="24"/>
        </w:rPr>
        <w:t>Wykonawcę</w:t>
      </w:r>
      <w:r w:rsidRPr="007C3D2D">
        <w:rPr>
          <w:rFonts w:cs="Calibri"/>
          <w:sz w:val="24"/>
          <w:szCs w:val="24"/>
        </w:rPr>
        <w:t>, stanowiących załączniki nr ………… do umowy, udostępnionych na stronie internetowej Wykonawcy pod adresem ……………………………… z zastosowaniem Polskich Norm: PN-T-85003 – koperty listowe do automatycznego opracowania, PN-T-85004 – koperty listowe i kartki pocztowe, PN-IS0269 – koperty listowe i kartki pocztowe oraz przepisów wymienionych w § 1 ust. 9.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2. Akty prawne wymienione w ust. 1 określają m.in. odpowiedzialność </w:t>
      </w:r>
      <w:r w:rsidRPr="007C3D2D">
        <w:rPr>
          <w:rFonts w:cs="Calibri"/>
          <w:b/>
          <w:sz w:val="24"/>
          <w:szCs w:val="24"/>
        </w:rPr>
        <w:t>Wykonawcy</w:t>
      </w:r>
      <w:r w:rsidRPr="007C3D2D">
        <w:rPr>
          <w:rFonts w:cs="Calibri"/>
          <w:sz w:val="24"/>
          <w:szCs w:val="24"/>
        </w:rPr>
        <w:t xml:space="preserve"> z tytułu niewykonania lub nienależytego wykonania usług będących przedmiotem umowy, uprawnienia nadawcy i adresata oraz procedury reklamacyjne.</w:t>
      </w:r>
    </w:p>
    <w:p w:rsidR="00A74F77" w:rsidRPr="007C3D2D" w:rsidRDefault="00A74F77" w:rsidP="00A74F77">
      <w:pPr>
        <w:spacing w:after="0" w:line="259" w:lineRule="auto"/>
        <w:jc w:val="center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§ 4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1. Wynagrodzenie brutto zgodnie ze złożoną ofertą wynosi …………………………..... zł (słownie: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…………………………………………………………..). Rzeczywiste wynagrodzenie </w:t>
      </w:r>
      <w:r w:rsidRPr="007C3D2D">
        <w:rPr>
          <w:rFonts w:cs="Calibri"/>
          <w:b/>
          <w:sz w:val="24"/>
          <w:szCs w:val="24"/>
        </w:rPr>
        <w:t>Wykonawcy</w:t>
      </w:r>
      <w:r w:rsidRPr="007C3D2D">
        <w:rPr>
          <w:rFonts w:cs="Calibri"/>
          <w:sz w:val="24"/>
          <w:szCs w:val="24"/>
        </w:rPr>
        <w:t xml:space="preserve"> będzie obliczone jako iloczyn ilości usług realizowanych w zakończonym okresie rozliczeniowym </w:t>
      </w:r>
      <w:r w:rsidRPr="007C3D2D">
        <w:rPr>
          <w:rFonts w:cs="Calibri"/>
          <w:sz w:val="24"/>
          <w:szCs w:val="24"/>
        </w:rPr>
        <w:lastRenderedPageBreak/>
        <w:t xml:space="preserve">oraz opłat określonych w formularzu cenowym. Liczba ta będzie potwierdzona co do ilości i wagi na podstawie dokumentów nadawczych i odbiorczych. Wynagrodzenie z tytułu wykonania przedmiotu umowy będzie rozliczane w okresach rozliczeniowych odpowiadających miesiącom kalendarzowym. 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2. Miesięczne wynagrodzenie </w:t>
      </w:r>
      <w:r w:rsidRPr="007C3D2D">
        <w:rPr>
          <w:rFonts w:cs="Calibri"/>
          <w:b/>
          <w:sz w:val="24"/>
          <w:szCs w:val="24"/>
        </w:rPr>
        <w:t xml:space="preserve">Wykonawcy </w:t>
      </w:r>
      <w:r w:rsidRPr="007C3D2D">
        <w:rPr>
          <w:rFonts w:cs="Calibri"/>
          <w:sz w:val="24"/>
          <w:szCs w:val="24"/>
        </w:rPr>
        <w:t>będzie ustalane jako suma opłat za przesyłki faktycznie nadane lub zwrócone w miesięcznym okresie rozliczeniowym, których ilość i waga zostanie ustalona w następujący sposób:</w:t>
      </w:r>
    </w:p>
    <w:p w:rsidR="00A74F77" w:rsidRPr="007C3D2D" w:rsidRDefault="00A74F77" w:rsidP="00A74F77">
      <w:pPr>
        <w:numPr>
          <w:ilvl w:val="0"/>
          <w:numId w:val="14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odnośnie przesyłek listowych rejestrowanych, paczek pocztowych i przesyłek kurierskich – na podstawie dokumentów nadawczych lub oddawczych,</w:t>
      </w:r>
    </w:p>
    <w:p w:rsidR="00A74F77" w:rsidRPr="007C3D2D" w:rsidRDefault="00A74F77" w:rsidP="00A74F77">
      <w:pPr>
        <w:numPr>
          <w:ilvl w:val="0"/>
          <w:numId w:val="14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odnośnie przesyłek listowych nierejestrowanych – na podstawie zestawienia nadanych / zwróconych przesyłek, sporządzonego przez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 i potwierdzonego przez </w:t>
      </w:r>
      <w:r w:rsidRPr="007C3D2D">
        <w:rPr>
          <w:rFonts w:cs="Calibri"/>
          <w:b/>
          <w:sz w:val="24"/>
          <w:szCs w:val="24"/>
        </w:rPr>
        <w:t>Wykonawcę</w:t>
      </w:r>
      <w:r w:rsidRPr="007C3D2D">
        <w:rPr>
          <w:rFonts w:cs="Calibri"/>
          <w:sz w:val="24"/>
          <w:szCs w:val="24"/>
        </w:rPr>
        <w:t>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3. Wynagrodzenie o którym mowa w ust. 1 oraz ceny jednostkowe określone przez </w:t>
      </w:r>
      <w:r w:rsidRPr="007C3D2D">
        <w:rPr>
          <w:rFonts w:cs="Calibri"/>
          <w:b/>
          <w:sz w:val="24"/>
          <w:szCs w:val="24"/>
        </w:rPr>
        <w:t>Wykonawcę</w:t>
      </w:r>
      <w:r w:rsidRPr="007C3D2D">
        <w:rPr>
          <w:rFonts w:cs="Calibri"/>
          <w:sz w:val="24"/>
          <w:szCs w:val="24"/>
        </w:rPr>
        <w:t xml:space="preserve"> w ofercie w Formularzu ofertowym nie będą podlegać żadnym zmianom przez okres obowiązywania niniejszej umowy z wyjątkiem:</w:t>
      </w:r>
    </w:p>
    <w:p w:rsidR="00A74F77" w:rsidRPr="007C3D2D" w:rsidRDefault="00A74F77" w:rsidP="00A74F77">
      <w:pPr>
        <w:numPr>
          <w:ilvl w:val="0"/>
          <w:numId w:val="15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zmian cen jednostkowych za świadczenie usług pocztowych dokonanych wyłącznie w sposób określony w ustawie Prawo Pocztowe. W powyższym przypadku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zobowiązany jest do niezwłocznego powiadomienia o tym fakcie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>,</w:t>
      </w:r>
    </w:p>
    <w:p w:rsidR="00A74F77" w:rsidRPr="007C3D2D" w:rsidRDefault="00A74F77" w:rsidP="00A74F77">
      <w:pPr>
        <w:numPr>
          <w:ilvl w:val="0"/>
          <w:numId w:val="15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zmian w obowiązujących przepisach podatkowych, w tym zmiany podatku VAT.</w:t>
      </w:r>
    </w:p>
    <w:p w:rsidR="00A74F77" w:rsidRPr="007C3D2D" w:rsidRDefault="00A74F77" w:rsidP="00A74F77">
      <w:pPr>
        <w:spacing w:after="0" w:line="259" w:lineRule="auto"/>
        <w:ind w:left="720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4. Strony ustalają, że faktury VAT będą wystawiane na Gmina Nowosolna, ul. Rynek Nowosolna 1, 92-703 Łódź, NIP: 728-256-22-72.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5. Rozliczenia finansowe pomiędzy stronami z tytułu realizacji przedmiotu umowy dokonywane będą w formie opłat z dołu, tj. w terminie późniejszym niż dzień nadania przesyłek, z zastrzeżeniem, iż obliczeń dokonuje się w odniesieniu do miesięcznych okresów rozliczeniowych. 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6. Podstawę rozliczeń pomiędzy </w:t>
      </w:r>
      <w:r w:rsidRPr="007C3D2D">
        <w:rPr>
          <w:rFonts w:cs="Calibri"/>
          <w:b/>
          <w:sz w:val="24"/>
          <w:szCs w:val="24"/>
        </w:rPr>
        <w:t>Zamawiającym</w:t>
      </w:r>
      <w:r w:rsidRPr="007C3D2D">
        <w:rPr>
          <w:rFonts w:cs="Calibri"/>
          <w:sz w:val="24"/>
          <w:szCs w:val="24"/>
        </w:rPr>
        <w:t xml:space="preserve"> a </w:t>
      </w:r>
      <w:r w:rsidRPr="007C3D2D">
        <w:rPr>
          <w:rFonts w:cs="Calibri"/>
          <w:b/>
          <w:sz w:val="24"/>
          <w:szCs w:val="24"/>
        </w:rPr>
        <w:t>Wykonawcą</w:t>
      </w:r>
      <w:r w:rsidRPr="007C3D2D">
        <w:rPr>
          <w:rFonts w:cs="Calibri"/>
          <w:sz w:val="24"/>
          <w:szCs w:val="24"/>
        </w:rPr>
        <w:t xml:space="preserve"> stanowić będą ceny jednostkowe podane w ofercie </w:t>
      </w:r>
      <w:r w:rsidRPr="007C3D2D">
        <w:rPr>
          <w:rFonts w:cs="Calibri"/>
          <w:b/>
          <w:sz w:val="24"/>
          <w:szCs w:val="24"/>
        </w:rPr>
        <w:t>Wykonawcy</w:t>
      </w:r>
      <w:r w:rsidRPr="007C3D2D">
        <w:rPr>
          <w:rFonts w:cs="Calibri"/>
          <w:sz w:val="24"/>
          <w:szCs w:val="24"/>
        </w:rPr>
        <w:t xml:space="preserve"> oraz faktyczna ilość przesyłek nadanych i zwróconych w okresie rozliczeniowym, wynikająca z dokumentów nadawczych i oddawczych.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7. Zamawiającemu przysługuje możliwość korzystania we trakcie trwania umowy z rabatów (upustów) oferowanych przez </w:t>
      </w:r>
      <w:r w:rsidRPr="007C3D2D">
        <w:rPr>
          <w:rFonts w:cs="Calibri"/>
          <w:b/>
          <w:sz w:val="24"/>
          <w:szCs w:val="24"/>
        </w:rPr>
        <w:t>Wykonawcę</w:t>
      </w:r>
      <w:r w:rsidRPr="007C3D2D">
        <w:rPr>
          <w:rFonts w:cs="Calibri"/>
          <w:sz w:val="24"/>
          <w:szCs w:val="24"/>
        </w:rPr>
        <w:t xml:space="preserve">. 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8. Usługi niewyszczególnione w ofercie </w:t>
      </w:r>
      <w:r w:rsidRPr="007C3D2D">
        <w:rPr>
          <w:rFonts w:cs="Calibri"/>
          <w:b/>
          <w:sz w:val="24"/>
          <w:szCs w:val="24"/>
        </w:rPr>
        <w:t>Wykonawcy</w:t>
      </w:r>
      <w:r w:rsidRPr="007C3D2D">
        <w:rPr>
          <w:rFonts w:cs="Calibri"/>
          <w:sz w:val="24"/>
          <w:szCs w:val="24"/>
        </w:rPr>
        <w:t xml:space="preserve">, a zrealizowane przez </w:t>
      </w:r>
      <w:r w:rsidRPr="007C3D2D">
        <w:rPr>
          <w:rFonts w:cs="Calibri"/>
          <w:b/>
          <w:sz w:val="24"/>
          <w:szCs w:val="24"/>
        </w:rPr>
        <w:t>Wykonawcę</w:t>
      </w:r>
      <w:r w:rsidRPr="007C3D2D">
        <w:rPr>
          <w:rFonts w:cs="Calibri"/>
          <w:sz w:val="24"/>
          <w:szCs w:val="24"/>
        </w:rPr>
        <w:t xml:space="preserve">, rozliczane będą zgodnie z aktualnym w momencie świadczenia usług cennikiem </w:t>
      </w:r>
      <w:r w:rsidRPr="007C3D2D">
        <w:rPr>
          <w:rFonts w:cs="Calibri"/>
          <w:b/>
          <w:sz w:val="24"/>
          <w:szCs w:val="24"/>
        </w:rPr>
        <w:t>Wykonawcy</w:t>
      </w:r>
      <w:r w:rsidRPr="007C3D2D">
        <w:rPr>
          <w:rFonts w:cs="Calibri"/>
          <w:sz w:val="24"/>
          <w:szCs w:val="24"/>
        </w:rPr>
        <w:t xml:space="preserve">, który stanowić będzie załącznik nr … do umowy oraz jest dostępny na stronie internetowej </w:t>
      </w:r>
      <w:r w:rsidRPr="007C3D2D">
        <w:rPr>
          <w:rFonts w:cs="Calibri"/>
          <w:b/>
          <w:sz w:val="24"/>
          <w:szCs w:val="24"/>
        </w:rPr>
        <w:t xml:space="preserve">Wykonawcy </w:t>
      </w:r>
      <w:r w:rsidRPr="007C3D2D">
        <w:rPr>
          <w:rFonts w:cs="Calibri"/>
          <w:sz w:val="24"/>
          <w:szCs w:val="24"/>
        </w:rPr>
        <w:t>pod adresem: …………………………………………….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9. </w:t>
      </w:r>
      <w:r w:rsidRPr="007C3D2D">
        <w:rPr>
          <w:rFonts w:cs="Calibri"/>
          <w:b/>
          <w:sz w:val="24"/>
          <w:szCs w:val="24"/>
        </w:rPr>
        <w:t>Zamawiający</w:t>
      </w:r>
      <w:r w:rsidRPr="007C3D2D">
        <w:rPr>
          <w:rFonts w:cs="Calibri"/>
          <w:sz w:val="24"/>
          <w:szCs w:val="24"/>
        </w:rPr>
        <w:t xml:space="preserve"> będzie regulował należność za wykonane usługi pocztowe na podstawie faktur VAT wystawionych przez </w:t>
      </w:r>
      <w:r w:rsidRPr="007C3D2D">
        <w:rPr>
          <w:rFonts w:cs="Calibri"/>
          <w:b/>
          <w:sz w:val="24"/>
          <w:szCs w:val="24"/>
        </w:rPr>
        <w:t>Wykonawcę</w:t>
      </w:r>
      <w:r w:rsidRPr="007C3D2D">
        <w:rPr>
          <w:rFonts w:cs="Calibri"/>
          <w:sz w:val="24"/>
          <w:szCs w:val="24"/>
        </w:rPr>
        <w:t xml:space="preserve"> za okresy rozliczeniowe obejmujące jeden miesiąc kalendarzowy.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lastRenderedPageBreak/>
        <w:t>10. Faktury VAT z tytułu należności wynikających z realizacji umowy, wystawiane będą w terminie 10 dni od zakończenie okresu rozliczeniowego.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11. Należności wynikające z faktur VAT </w:t>
      </w:r>
      <w:r w:rsidRPr="007C3D2D">
        <w:rPr>
          <w:rFonts w:cs="Calibri"/>
          <w:b/>
          <w:sz w:val="24"/>
          <w:szCs w:val="24"/>
        </w:rPr>
        <w:t>Zamawiający</w:t>
      </w:r>
      <w:r w:rsidRPr="007C3D2D">
        <w:rPr>
          <w:rFonts w:cs="Calibri"/>
          <w:sz w:val="24"/>
          <w:szCs w:val="24"/>
        </w:rPr>
        <w:t xml:space="preserve"> regulować będzie przelewem na konto wskazane na fakturze w terminie 14 dni od daty otrzymania prawidłowo wystawionej faktury.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12. Za dzień zapłaty przyjmuje się dzień obciążenia rachunku bankowego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>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13.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zobowiązany jest dostarczyć fakturę VAT do siedziby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 co najmniej 7 dni przed terminem płatności. W razie niezachowania tego terminu, wskazany w fakturze termin płatności ostanie automatycznie przedłużony o czas opóźnienia. </w:t>
      </w:r>
      <w:r w:rsidRPr="007C3D2D">
        <w:rPr>
          <w:rFonts w:cs="Calibri"/>
          <w:b/>
          <w:sz w:val="24"/>
          <w:szCs w:val="24"/>
        </w:rPr>
        <w:t>Zamawiający</w:t>
      </w:r>
      <w:r w:rsidRPr="007C3D2D">
        <w:rPr>
          <w:rFonts w:cs="Calibri"/>
          <w:sz w:val="24"/>
          <w:szCs w:val="24"/>
        </w:rPr>
        <w:t xml:space="preserve"> jest zobowiązany poinformować pisemnie </w:t>
      </w:r>
      <w:r w:rsidRPr="007C3D2D">
        <w:rPr>
          <w:rFonts w:cs="Calibri"/>
          <w:b/>
          <w:sz w:val="24"/>
          <w:szCs w:val="24"/>
        </w:rPr>
        <w:t>Wykonawcę</w:t>
      </w:r>
      <w:r w:rsidRPr="007C3D2D">
        <w:rPr>
          <w:rFonts w:cs="Calibri"/>
          <w:sz w:val="24"/>
          <w:szCs w:val="24"/>
        </w:rPr>
        <w:t xml:space="preserve"> o nowym terminie płatności wynikającym z opóźnionego doręczenia faktury. 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14. Za nieterminowe regulowanie należności wynikających z faktur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będzie naliczał odsetki w wysokości ustawowej.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15. </w:t>
      </w:r>
      <w:r w:rsidRPr="007C3D2D">
        <w:rPr>
          <w:rFonts w:cs="Calibri"/>
          <w:b/>
          <w:sz w:val="24"/>
          <w:szCs w:val="24"/>
        </w:rPr>
        <w:t>Wykonawcy</w:t>
      </w:r>
      <w:r w:rsidRPr="007C3D2D">
        <w:rPr>
          <w:rFonts w:cs="Calibri"/>
          <w:sz w:val="24"/>
          <w:szCs w:val="24"/>
        </w:rPr>
        <w:t xml:space="preserve"> nie będą przysługiwały żadne roszczenia wobec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>, w przypadku, gdy łączne wynagrodzenie za usługi realizowane w okresie obowiązywania umowy będzie niższe od wynagrodzenia brutto, o którym mowa w ust. 1.</w:t>
      </w:r>
    </w:p>
    <w:p w:rsidR="00A74F77" w:rsidRPr="007C3D2D" w:rsidRDefault="00A74F77" w:rsidP="00A74F77">
      <w:pPr>
        <w:spacing w:after="0" w:line="259" w:lineRule="auto"/>
        <w:jc w:val="center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§ 5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W przypadku utraty, ubytku, uszkodzenia przesyłki bądź niewykonania lub nienależytego wykonania usług stanowiących przedmiot umowy,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zapłaci </w:t>
      </w:r>
      <w:r w:rsidRPr="007C3D2D">
        <w:rPr>
          <w:rFonts w:cs="Calibri"/>
          <w:b/>
          <w:sz w:val="24"/>
          <w:szCs w:val="24"/>
        </w:rPr>
        <w:t>Zamawiającemu</w:t>
      </w:r>
      <w:r w:rsidRPr="007C3D2D">
        <w:rPr>
          <w:rFonts w:cs="Calibri"/>
          <w:sz w:val="24"/>
          <w:szCs w:val="24"/>
        </w:rPr>
        <w:t xml:space="preserve"> należne odszkodowania, zgodnie z przepisami rozdziału 8 (art. 87-96) ustawy z dnia 23 listopada 2012 r. Prawo pocztowe.</w:t>
      </w:r>
    </w:p>
    <w:p w:rsidR="00A74F77" w:rsidRPr="007C3D2D" w:rsidRDefault="00A74F77" w:rsidP="00A74F77">
      <w:pPr>
        <w:spacing w:after="0" w:line="259" w:lineRule="auto"/>
        <w:jc w:val="center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§ 6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1. Umowa może ulec zmianie za porozumieniem stron. Zmiana umowy następuje w formie pisemnej pod rygorem nieważności.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2. Nie stanowi  zmiany umowy:</w:t>
      </w:r>
    </w:p>
    <w:p w:rsidR="00A74F77" w:rsidRPr="007C3D2D" w:rsidRDefault="00A74F77" w:rsidP="00A74F77">
      <w:pPr>
        <w:numPr>
          <w:ilvl w:val="0"/>
          <w:numId w:val="16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zmiana danych związanych z obsługą administracyjno – organizacyjną umowy;</w:t>
      </w:r>
    </w:p>
    <w:p w:rsidR="00A74F77" w:rsidRPr="007C3D2D" w:rsidRDefault="00A74F77" w:rsidP="00A74F77">
      <w:pPr>
        <w:numPr>
          <w:ilvl w:val="0"/>
          <w:numId w:val="16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zmiana danych teleadresowych;</w:t>
      </w:r>
    </w:p>
    <w:p w:rsidR="00A74F77" w:rsidRPr="007C3D2D" w:rsidRDefault="00A74F77" w:rsidP="00A74F77">
      <w:pPr>
        <w:numPr>
          <w:ilvl w:val="0"/>
          <w:numId w:val="16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zmiana osób wskazanych do kontaktów między stronami;</w:t>
      </w:r>
    </w:p>
    <w:p w:rsidR="00A74F77" w:rsidRPr="007C3D2D" w:rsidRDefault="00A74F77" w:rsidP="00A74F77">
      <w:pPr>
        <w:numPr>
          <w:ilvl w:val="0"/>
          <w:numId w:val="16"/>
        </w:num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ustawowa zmiana stawki podatku od towarów i usług VAT;</w:t>
      </w:r>
    </w:p>
    <w:p w:rsidR="00A74F77" w:rsidRPr="007C3D2D" w:rsidRDefault="00A74F77" w:rsidP="00A74F77">
      <w:pPr>
        <w:spacing w:after="0" w:line="259" w:lineRule="auto"/>
        <w:ind w:left="720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3. W przypadku zmiany stawki podatku VAT na usługi objęte umową, nastąpi zmiana cen jednostkowych odpowiednio do stawki podatku. Zamiana ta nie wymaga aneksu do umowy.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jest zobowiązany powiadomić pisemnie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 o zmianie</w:t>
      </w:r>
      <w:r>
        <w:rPr>
          <w:rFonts w:cs="Calibri"/>
          <w:sz w:val="24"/>
          <w:szCs w:val="24"/>
        </w:rPr>
        <w:t xml:space="preserve"> </w:t>
      </w:r>
      <w:r w:rsidRPr="003311B8">
        <w:rPr>
          <w:rFonts w:cs="Calibri"/>
          <w:sz w:val="24"/>
          <w:szCs w:val="24"/>
        </w:rPr>
        <w:t>wskazanej w zdaniu pierwszym.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4. </w:t>
      </w:r>
      <w:r w:rsidRPr="007C3D2D">
        <w:rPr>
          <w:rFonts w:cs="Calibri"/>
          <w:b/>
          <w:sz w:val="24"/>
          <w:szCs w:val="24"/>
        </w:rPr>
        <w:t>Zamawiający</w:t>
      </w:r>
      <w:r w:rsidRPr="007C3D2D">
        <w:rPr>
          <w:rFonts w:cs="Calibri"/>
          <w:sz w:val="24"/>
          <w:szCs w:val="24"/>
        </w:rPr>
        <w:t xml:space="preserve"> przewiduje możliwość zmiany umowy w następujących przypadkach i zakresie: jeżeli w czasie trwania umowy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>, zgodnie z obowiązującymi przepisami, wprowadzi nowy cennik usług świadczonych na podstawie tej umowy – zmianie może ulec wysokość opłat za usługi na podstawie art. 57-59 Prawo Pocztowe.</w:t>
      </w:r>
    </w:p>
    <w:p w:rsidR="00A74F77" w:rsidRPr="007C3D2D" w:rsidRDefault="00A74F77" w:rsidP="00A74F77">
      <w:pPr>
        <w:spacing w:after="0" w:line="259" w:lineRule="auto"/>
        <w:jc w:val="center"/>
        <w:rPr>
          <w:rFonts w:cs="Calibri"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§ 7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1. Strony ustalają, że ich aktualne adresy do korespondencji są następujące:</w:t>
      </w:r>
    </w:p>
    <w:p w:rsidR="00A74F77" w:rsidRPr="007C3D2D" w:rsidRDefault="00A74F77" w:rsidP="00A74F77">
      <w:pPr>
        <w:numPr>
          <w:ilvl w:val="0"/>
          <w:numId w:val="17"/>
        </w:numPr>
        <w:spacing w:after="160" w:line="240" w:lineRule="auto"/>
        <w:jc w:val="both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lastRenderedPageBreak/>
        <w:t xml:space="preserve">Zamawiający – </w:t>
      </w:r>
      <w:r w:rsidRPr="007C3D2D">
        <w:rPr>
          <w:rFonts w:cs="Calibri"/>
          <w:sz w:val="24"/>
          <w:szCs w:val="24"/>
        </w:rPr>
        <w:t>Gmina Nowosolna, ul. Rynek Nowosolna 1, 92-703 Łódź,</w:t>
      </w:r>
    </w:p>
    <w:p w:rsidR="00A74F77" w:rsidRPr="007C3D2D" w:rsidRDefault="00A74F77" w:rsidP="00A74F77">
      <w:pPr>
        <w:numPr>
          <w:ilvl w:val="0"/>
          <w:numId w:val="17"/>
        </w:numPr>
        <w:spacing w:after="160" w:line="240" w:lineRule="auto"/>
        <w:jc w:val="both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 xml:space="preserve">Wykonawca </w:t>
      </w:r>
      <w:r w:rsidRPr="007C3D2D">
        <w:rPr>
          <w:rFonts w:cs="Calibri"/>
          <w:sz w:val="24"/>
          <w:szCs w:val="24"/>
        </w:rPr>
        <w:t>– …………………………………………………………………………………..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2. Strony wyznaczają do nadzoru nad realizacją umowy:</w:t>
      </w:r>
    </w:p>
    <w:p w:rsidR="00A74F77" w:rsidRPr="007C3D2D" w:rsidRDefault="00A74F77" w:rsidP="00A74F77">
      <w:pPr>
        <w:numPr>
          <w:ilvl w:val="0"/>
          <w:numId w:val="18"/>
        </w:numPr>
        <w:spacing w:after="160" w:line="240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ze strony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: referent Tatiana Jaworska-Wszelaka, </w:t>
      </w:r>
    </w:p>
    <w:p w:rsidR="00A74F77" w:rsidRPr="007C3D2D" w:rsidRDefault="00A74F77" w:rsidP="00A74F77">
      <w:pPr>
        <w:spacing w:after="160" w:line="240" w:lineRule="auto"/>
        <w:ind w:left="720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tel. 42-616-45-00,</w:t>
      </w:r>
    </w:p>
    <w:p w:rsidR="00A74F77" w:rsidRPr="007C3D2D" w:rsidRDefault="00A74F77" w:rsidP="00A74F77">
      <w:pPr>
        <w:numPr>
          <w:ilvl w:val="0"/>
          <w:numId w:val="18"/>
        </w:numPr>
        <w:spacing w:after="160" w:line="240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ze strony </w:t>
      </w:r>
      <w:r w:rsidRPr="007C3D2D">
        <w:rPr>
          <w:rFonts w:cs="Calibri"/>
          <w:b/>
          <w:sz w:val="24"/>
          <w:szCs w:val="24"/>
        </w:rPr>
        <w:t>Wykonawcy</w:t>
      </w:r>
      <w:r w:rsidRPr="007C3D2D">
        <w:rPr>
          <w:rFonts w:cs="Calibri"/>
          <w:sz w:val="24"/>
          <w:szCs w:val="24"/>
        </w:rPr>
        <w:t>: ………………………………………………………………………….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3. Strony zobowiązują się do niezwłocznego, wzajemnego, pisemnego powiadamiania się o zmianach danych określonych w ust. 1 i 2.</w:t>
      </w:r>
    </w:p>
    <w:p w:rsidR="00A74F77" w:rsidRPr="007C3D2D" w:rsidRDefault="00A74F77" w:rsidP="00A74F77">
      <w:pPr>
        <w:spacing w:after="0" w:line="259" w:lineRule="auto"/>
        <w:jc w:val="center"/>
        <w:rPr>
          <w:rFonts w:cs="Calibri"/>
          <w:b/>
          <w:sz w:val="24"/>
          <w:szCs w:val="24"/>
        </w:rPr>
      </w:pPr>
    </w:p>
    <w:p w:rsidR="00A74F77" w:rsidRPr="007C3D2D" w:rsidRDefault="00A74F77" w:rsidP="00A74F77">
      <w:pPr>
        <w:spacing w:after="0" w:line="259" w:lineRule="auto"/>
        <w:jc w:val="center"/>
        <w:rPr>
          <w:rFonts w:cs="Calibri"/>
          <w:b/>
          <w:sz w:val="24"/>
          <w:szCs w:val="24"/>
        </w:rPr>
      </w:pPr>
    </w:p>
    <w:p w:rsidR="00A74F77" w:rsidRPr="007C3D2D" w:rsidRDefault="00A74F77" w:rsidP="00A74F77">
      <w:pPr>
        <w:spacing w:after="0" w:line="259" w:lineRule="auto"/>
        <w:jc w:val="center"/>
        <w:rPr>
          <w:rFonts w:cs="Calibri"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§ 8</w:t>
      </w:r>
    </w:p>
    <w:p w:rsidR="00A74F77" w:rsidRPr="007C3D2D" w:rsidRDefault="00A74F77" w:rsidP="00A74F77">
      <w:pPr>
        <w:spacing w:after="0" w:line="259" w:lineRule="auto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Umowa zostaje zawarta na okres od dnia ……... do dnia 31.12.2021</w:t>
      </w:r>
    </w:p>
    <w:p w:rsidR="00A74F77" w:rsidRPr="007C3D2D" w:rsidRDefault="00A74F77" w:rsidP="00A74F77">
      <w:pPr>
        <w:spacing w:after="0" w:line="259" w:lineRule="auto"/>
        <w:jc w:val="center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§ 9</w:t>
      </w:r>
    </w:p>
    <w:p w:rsidR="00A74F77" w:rsidRPr="007C3D2D" w:rsidRDefault="00A74F77" w:rsidP="00A74F7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1. Umowa może być rozwiązana przez każdą ze Stron w formie pisemnej z obowiązkiem dokonania płatności za czynności wynikające z umowy będące w toku realizacji, w terminie natychmiastowym, w przypadku niedotrzymania warunków umowy przez którąkolwiek ze Stron lub w przypadku zmiany w trakcie obowiązywania umowy przepisów podatkowych lub przepisów prawnych regulujących działalność pocztową, jeżeli wejście w życie tych przepisów uniemożliwi realizację umowy.</w:t>
      </w:r>
    </w:p>
    <w:p w:rsidR="00A74F77" w:rsidRPr="007C3D2D" w:rsidRDefault="00A74F77" w:rsidP="00A74F7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160" w:line="240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2.</w:t>
      </w:r>
      <w:r w:rsidRPr="007C3D2D">
        <w:rPr>
          <w:rFonts w:cs="Calibri"/>
          <w:b/>
          <w:sz w:val="24"/>
          <w:szCs w:val="24"/>
        </w:rPr>
        <w:t xml:space="preserve"> Zamawiający</w:t>
      </w:r>
      <w:r w:rsidRPr="007C3D2D">
        <w:rPr>
          <w:rFonts w:cs="Calibri"/>
          <w:sz w:val="24"/>
          <w:szCs w:val="24"/>
        </w:rPr>
        <w:t xml:space="preserve"> może odstąpić od umowy w razie zaistnienia istotnej zmiany okoliczności powodującej, że wykonanie umowy nie leży w interesie publicznym, czego nie można było przewidzieć w chwili zawarcia umowy. </w:t>
      </w:r>
      <w:r w:rsidRPr="007C3D2D">
        <w:rPr>
          <w:rFonts w:cs="Calibri"/>
          <w:b/>
          <w:sz w:val="24"/>
          <w:szCs w:val="24"/>
        </w:rPr>
        <w:t>Zamawiający</w:t>
      </w:r>
      <w:r w:rsidRPr="007C3D2D">
        <w:rPr>
          <w:rFonts w:cs="Calibri"/>
          <w:sz w:val="24"/>
          <w:szCs w:val="24"/>
        </w:rPr>
        <w:t xml:space="preserve"> może odstąpić od umowy w terminie 30 dni od dnia powzięcia wiadomości o tej okoliczności.</w:t>
      </w:r>
    </w:p>
    <w:p w:rsidR="00A74F77" w:rsidRPr="007C3D2D" w:rsidRDefault="00A74F77" w:rsidP="00A74F77">
      <w:pPr>
        <w:spacing w:after="160" w:line="240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3. </w:t>
      </w:r>
      <w:r w:rsidRPr="007C3D2D">
        <w:rPr>
          <w:rFonts w:cs="Calibri"/>
          <w:b/>
          <w:sz w:val="24"/>
          <w:szCs w:val="24"/>
        </w:rPr>
        <w:t>Zamawiający</w:t>
      </w:r>
      <w:r w:rsidRPr="007C3D2D">
        <w:rPr>
          <w:rFonts w:cs="Calibri"/>
          <w:sz w:val="24"/>
          <w:szCs w:val="24"/>
        </w:rPr>
        <w:t xml:space="preserve"> może odstąpić od umowy również na zasadach wskazanych w kodeksie cywilnym.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4.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 xml:space="preserve"> może wypowiedzieć umowę, jeżeli na skutek zgodnej z prawem zmiany cennika powszechnych usług pocztowych na niekorzyść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, stosownie opłat za te usługi, ustalonych w niniejszej umowie, skutkowałoby naruszeniem przez </w:t>
      </w:r>
      <w:r w:rsidRPr="007C3D2D">
        <w:rPr>
          <w:rFonts w:cs="Calibri"/>
          <w:b/>
          <w:sz w:val="24"/>
          <w:szCs w:val="24"/>
        </w:rPr>
        <w:t>Wykonawcę</w:t>
      </w:r>
      <w:r w:rsidRPr="007C3D2D">
        <w:rPr>
          <w:rFonts w:cs="Calibri"/>
          <w:sz w:val="24"/>
          <w:szCs w:val="24"/>
        </w:rPr>
        <w:t xml:space="preserve"> ustawowych zasad świadczenia tych usług. Wypowiedzenie wymagające uzasadnienia dokonuje się w formie pisemnej pod rygorem nieważności i jest skuteczne na koniec trzeciego miesiąca od dnia, w którym oświadczenie o wypowiedzeniu zostało doręczone </w:t>
      </w:r>
      <w:r w:rsidRPr="007C3D2D">
        <w:rPr>
          <w:rFonts w:cs="Calibri"/>
          <w:b/>
          <w:sz w:val="24"/>
          <w:szCs w:val="24"/>
        </w:rPr>
        <w:t>Zamawiającemu</w:t>
      </w:r>
      <w:r w:rsidRPr="007C3D2D">
        <w:rPr>
          <w:rFonts w:cs="Calibri"/>
          <w:sz w:val="24"/>
          <w:szCs w:val="24"/>
        </w:rPr>
        <w:t>.</w:t>
      </w:r>
    </w:p>
    <w:p w:rsidR="00A74F77" w:rsidRPr="007C3D2D" w:rsidRDefault="00A74F77" w:rsidP="00A74F77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A74F77" w:rsidRPr="007C3D2D" w:rsidRDefault="00A74F77" w:rsidP="00A74F7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§ 10</w:t>
      </w:r>
    </w:p>
    <w:p w:rsidR="00A74F77" w:rsidRPr="007C3D2D" w:rsidRDefault="00A74F77" w:rsidP="00A74F77">
      <w:pPr>
        <w:numPr>
          <w:ilvl w:val="1"/>
          <w:numId w:val="17"/>
        </w:numPr>
        <w:spacing w:after="0" w:line="240" w:lineRule="auto"/>
        <w:ind w:left="284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W sprawach nieuregulowanych niniejszą umową mają zastosowanie przepisy powszechnie obowiązujące, w tym przepisy Kodeksu cywilnego, i przepisy regulujące działalność pocztową.</w:t>
      </w:r>
    </w:p>
    <w:p w:rsidR="00A74F77" w:rsidRPr="007C3D2D" w:rsidRDefault="00A74F77" w:rsidP="00A74F77">
      <w:pPr>
        <w:numPr>
          <w:ilvl w:val="1"/>
          <w:numId w:val="17"/>
        </w:numPr>
        <w:spacing w:after="0" w:line="259" w:lineRule="auto"/>
        <w:ind w:left="284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lastRenderedPageBreak/>
        <w:t>Strony  zobowiązują  się do zapewnienia ochrony danych osobowych w związku z wykonywaniem umowy, w 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A74F77" w:rsidRPr="007C3D2D" w:rsidRDefault="00A74F77" w:rsidP="00A74F77">
      <w:pPr>
        <w:numPr>
          <w:ilvl w:val="1"/>
          <w:numId w:val="17"/>
        </w:numPr>
        <w:suppressAutoHyphens/>
        <w:autoSpaceDN w:val="0"/>
        <w:ind w:left="284" w:hanging="284"/>
        <w:jc w:val="both"/>
        <w:textAlignment w:val="baseline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Strony oświadczają, że dane osobowe wskazane w treści umowy zostały dostarczone przez Strony. W przypadku, gdy dotyczą one innych osób niż dane osobowe Stron,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:rsidR="00A74F77" w:rsidRPr="007C3D2D" w:rsidRDefault="00A74F77" w:rsidP="00A74F77">
      <w:pPr>
        <w:numPr>
          <w:ilvl w:val="1"/>
          <w:numId w:val="17"/>
        </w:numPr>
        <w:suppressAutoHyphens/>
        <w:autoSpaceDN w:val="0"/>
        <w:ind w:left="284" w:hanging="284"/>
        <w:jc w:val="both"/>
        <w:textAlignment w:val="baseline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W przypadku naruszenia któregokolwiek z zobowiązań wskazanych powyżej, Strona, która dokonała  naruszenia zobowiązana będzie do naprawienia szkody jaką druga Strona poniosła z tego tytułu na zasadach ogólnych.</w:t>
      </w:r>
    </w:p>
    <w:p w:rsidR="00A74F77" w:rsidRPr="007C3D2D" w:rsidRDefault="00A74F77" w:rsidP="00A74F77">
      <w:pPr>
        <w:numPr>
          <w:ilvl w:val="1"/>
          <w:numId w:val="17"/>
        </w:numPr>
        <w:spacing w:after="0" w:line="259" w:lineRule="auto"/>
        <w:ind w:left="284" w:hanging="284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Ewentualne spory wynikłe w trakcie realizacji niniejszej umowy rozstrzygać będzie sąd właściwy miejscowo dla siedziby Zamawiającego.</w:t>
      </w:r>
    </w:p>
    <w:p w:rsidR="00A74F77" w:rsidRPr="007C3D2D" w:rsidRDefault="00A74F77" w:rsidP="00A74F77">
      <w:pPr>
        <w:numPr>
          <w:ilvl w:val="1"/>
          <w:numId w:val="17"/>
        </w:numPr>
        <w:spacing w:after="0" w:line="259" w:lineRule="auto"/>
        <w:ind w:left="284" w:hanging="284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Przeniesienie praw i obowiązków wynikających z niniejszej umowy wymaga pisemnej zgod</w:t>
      </w:r>
      <w:r>
        <w:rPr>
          <w:rFonts w:cs="Calibri"/>
          <w:sz w:val="24"/>
          <w:szCs w:val="24"/>
        </w:rPr>
        <w:t xml:space="preserve">y </w:t>
      </w:r>
      <w:r w:rsidRPr="007C3D2D">
        <w:rPr>
          <w:rFonts w:cs="Calibri"/>
          <w:b/>
          <w:sz w:val="24"/>
          <w:szCs w:val="24"/>
        </w:rPr>
        <w:t>Zamawiającego</w:t>
      </w:r>
      <w:r w:rsidRPr="007C3D2D">
        <w:rPr>
          <w:rFonts w:cs="Calibri"/>
          <w:sz w:val="24"/>
          <w:szCs w:val="24"/>
        </w:rPr>
        <w:t xml:space="preserve"> pod rygorem nieważności.</w:t>
      </w:r>
    </w:p>
    <w:p w:rsidR="00A74F77" w:rsidRPr="007C3D2D" w:rsidRDefault="00A74F77" w:rsidP="00A74F77">
      <w:pPr>
        <w:spacing w:after="0" w:line="259" w:lineRule="auto"/>
        <w:ind w:left="720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0" w:line="259" w:lineRule="auto"/>
        <w:ind w:left="720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0" w:line="259" w:lineRule="auto"/>
        <w:jc w:val="center"/>
        <w:rPr>
          <w:rFonts w:cs="Calibri"/>
          <w:b/>
          <w:sz w:val="24"/>
          <w:szCs w:val="24"/>
        </w:rPr>
      </w:pPr>
      <w:r w:rsidRPr="007C3D2D">
        <w:rPr>
          <w:rFonts w:cs="Calibri"/>
          <w:b/>
          <w:sz w:val="24"/>
          <w:szCs w:val="24"/>
        </w:rPr>
        <w:t>§ 11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 xml:space="preserve">Umowę niniejszą sporządzono w czterech jednobrzmiących egzemplarzach, z czego 3 egzemplarze otrzymuje </w:t>
      </w:r>
      <w:r w:rsidRPr="007C3D2D">
        <w:rPr>
          <w:rFonts w:cs="Calibri"/>
          <w:b/>
          <w:sz w:val="24"/>
          <w:szCs w:val="24"/>
        </w:rPr>
        <w:t>Zamawiający</w:t>
      </w:r>
      <w:r w:rsidRPr="007C3D2D">
        <w:rPr>
          <w:rFonts w:cs="Calibri"/>
          <w:sz w:val="24"/>
          <w:szCs w:val="24"/>
        </w:rPr>
        <w:t xml:space="preserve"> oraz jeden egzemplarz </w:t>
      </w:r>
      <w:r w:rsidRPr="007C3D2D">
        <w:rPr>
          <w:rFonts w:cs="Calibri"/>
          <w:b/>
          <w:sz w:val="24"/>
          <w:szCs w:val="24"/>
        </w:rPr>
        <w:t>Wykonawca</w:t>
      </w:r>
      <w:r w:rsidRPr="007C3D2D">
        <w:rPr>
          <w:rFonts w:cs="Calibri"/>
          <w:sz w:val="24"/>
          <w:szCs w:val="24"/>
        </w:rPr>
        <w:t>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Załączniki: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1. Akty wewnętrzne wydane przez Wykonawcę.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2. Regulamin świadczenia usług pocztowych.</w:t>
      </w:r>
    </w:p>
    <w:p w:rsidR="00A74F77" w:rsidRPr="007C3D2D" w:rsidRDefault="00A74F77" w:rsidP="00A74F77">
      <w:pPr>
        <w:spacing w:after="0" w:line="259" w:lineRule="auto"/>
        <w:jc w:val="both"/>
        <w:rPr>
          <w:rFonts w:cs="Calibri"/>
          <w:sz w:val="24"/>
          <w:szCs w:val="24"/>
        </w:rPr>
      </w:pPr>
      <w:r w:rsidRPr="007C3D2D">
        <w:rPr>
          <w:rFonts w:cs="Calibri"/>
          <w:sz w:val="24"/>
          <w:szCs w:val="24"/>
        </w:rPr>
        <w:t>3. Formularz cenowy usług pocztowych.</w:t>
      </w:r>
    </w:p>
    <w:p w:rsidR="00A74F77" w:rsidRPr="007C3D2D" w:rsidRDefault="00A74F77" w:rsidP="00A74F77">
      <w:pPr>
        <w:spacing w:after="160" w:line="259" w:lineRule="auto"/>
        <w:jc w:val="both"/>
        <w:rPr>
          <w:rFonts w:cs="Calibri"/>
          <w:sz w:val="24"/>
          <w:szCs w:val="24"/>
        </w:rPr>
      </w:pPr>
    </w:p>
    <w:p w:rsidR="00A74F77" w:rsidRPr="00AE0949" w:rsidRDefault="00A74F77" w:rsidP="00A74F77">
      <w:pPr>
        <w:spacing w:after="160" w:line="259" w:lineRule="auto"/>
        <w:jc w:val="both"/>
        <w:rPr>
          <w:rFonts w:ascii="Times New Roman" w:hAnsi="Times New Roman"/>
        </w:rPr>
      </w:pPr>
      <w:r w:rsidRPr="007C3D2D">
        <w:rPr>
          <w:rFonts w:cs="Calibri"/>
          <w:sz w:val="24"/>
          <w:szCs w:val="24"/>
        </w:rPr>
        <w:t>ZAMAWIAJĄC</w:t>
      </w:r>
      <w:r>
        <w:rPr>
          <w:rFonts w:ascii="Times New Roman" w:hAnsi="Times New Roman"/>
        </w:rPr>
        <w:t xml:space="preserve">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WYKONAWCA</w:t>
      </w:r>
    </w:p>
    <w:p w:rsidR="002B3A14" w:rsidRPr="00A74F77" w:rsidRDefault="002B3A14" w:rsidP="00A74F77">
      <w:bookmarkStart w:id="0" w:name="_GoBack"/>
      <w:bookmarkEnd w:id="0"/>
    </w:p>
    <w:sectPr w:rsidR="002B3A14" w:rsidRPr="00A74F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2A" w:rsidRDefault="00DC122A" w:rsidP="00DC2FA1">
      <w:pPr>
        <w:spacing w:after="0" w:line="240" w:lineRule="auto"/>
      </w:pPr>
      <w:r>
        <w:separator/>
      </w:r>
    </w:p>
  </w:endnote>
  <w:endnote w:type="continuationSeparator" w:id="0">
    <w:p w:rsidR="00DC122A" w:rsidRDefault="00DC122A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2A" w:rsidRDefault="00DC122A" w:rsidP="00DC2FA1">
      <w:pPr>
        <w:spacing w:after="0" w:line="240" w:lineRule="auto"/>
      </w:pPr>
      <w:r>
        <w:separator/>
      </w:r>
    </w:p>
  </w:footnote>
  <w:footnote w:type="continuationSeparator" w:id="0">
    <w:p w:rsidR="00DC122A" w:rsidRDefault="00DC122A" w:rsidP="00DC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A1" w:rsidRDefault="00DC2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FEA"/>
    <w:multiLevelType w:val="hybridMultilevel"/>
    <w:tmpl w:val="05DC0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0EF4"/>
    <w:multiLevelType w:val="hybridMultilevel"/>
    <w:tmpl w:val="CA2A56CC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31E23A4"/>
    <w:multiLevelType w:val="hybridMultilevel"/>
    <w:tmpl w:val="9C38B114"/>
    <w:lvl w:ilvl="0" w:tplc="07F22E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CC5EBD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3D4"/>
    <w:multiLevelType w:val="hybridMultilevel"/>
    <w:tmpl w:val="FEA6EF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1046A1"/>
    <w:multiLevelType w:val="hybridMultilevel"/>
    <w:tmpl w:val="C512B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86746"/>
    <w:multiLevelType w:val="hybridMultilevel"/>
    <w:tmpl w:val="65A00146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304B6870"/>
    <w:multiLevelType w:val="hybridMultilevel"/>
    <w:tmpl w:val="ACD4A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60DC8"/>
    <w:multiLevelType w:val="hybridMultilevel"/>
    <w:tmpl w:val="7C703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1E4C"/>
    <w:multiLevelType w:val="hybridMultilevel"/>
    <w:tmpl w:val="36A6F70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1384A1A"/>
    <w:multiLevelType w:val="hybridMultilevel"/>
    <w:tmpl w:val="4210B67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91C78DF"/>
    <w:multiLevelType w:val="hybridMultilevel"/>
    <w:tmpl w:val="C5085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72A76"/>
    <w:multiLevelType w:val="hybridMultilevel"/>
    <w:tmpl w:val="7A220C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82E1C0B"/>
    <w:multiLevelType w:val="hybridMultilevel"/>
    <w:tmpl w:val="ECC27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73389"/>
    <w:multiLevelType w:val="hybridMultilevel"/>
    <w:tmpl w:val="90A2F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71704"/>
    <w:multiLevelType w:val="hybridMultilevel"/>
    <w:tmpl w:val="9C20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87908"/>
    <w:multiLevelType w:val="hybridMultilevel"/>
    <w:tmpl w:val="CEE84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B35B3"/>
    <w:multiLevelType w:val="hybridMultilevel"/>
    <w:tmpl w:val="C6A42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05119"/>
    <w:multiLevelType w:val="hybridMultilevel"/>
    <w:tmpl w:val="FB28E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16"/>
  </w:num>
  <w:num w:numId="9">
    <w:abstractNumId w:val="17"/>
  </w:num>
  <w:num w:numId="10">
    <w:abstractNumId w:val="0"/>
  </w:num>
  <w:num w:numId="11">
    <w:abstractNumId w:val="3"/>
  </w:num>
  <w:num w:numId="12">
    <w:abstractNumId w:val="7"/>
  </w:num>
  <w:num w:numId="13">
    <w:abstractNumId w:val="6"/>
  </w:num>
  <w:num w:numId="14">
    <w:abstractNumId w:val="4"/>
  </w:num>
  <w:num w:numId="15">
    <w:abstractNumId w:val="15"/>
  </w:num>
  <w:num w:numId="16">
    <w:abstractNumId w:val="13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A1"/>
    <w:rsid w:val="00143A42"/>
    <w:rsid w:val="0015541E"/>
    <w:rsid w:val="002B3A14"/>
    <w:rsid w:val="00315C3B"/>
    <w:rsid w:val="003B71FE"/>
    <w:rsid w:val="00400525"/>
    <w:rsid w:val="00554B36"/>
    <w:rsid w:val="005D1B1D"/>
    <w:rsid w:val="005F737C"/>
    <w:rsid w:val="00655E60"/>
    <w:rsid w:val="00730470"/>
    <w:rsid w:val="00922C75"/>
    <w:rsid w:val="00A12BA9"/>
    <w:rsid w:val="00A74F77"/>
    <w:rsid w:val="00A810CF"/>
    <w:rsid w:val="00A84741"/>
    <w:rsid w:val="00C85E80"/>
    <w:rsid w:val="00CF514C"/>
    <w:rsid w:val="00DC122A"/>
    <w:rsid w:val="00DC2FA1"/>
    <w:rsid w:val="00EC208A"/>
    <w:rsid w:val="00F54DB3"/>
    <w:rsid w:val="00F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D822A4-41BA-4DDC-9E55-2357F81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A14"/>
    <w:pPr>
      <w:ind w:left="720"/>
      <w:contextualSpacing/>
    </w:pPr>
  </w:style>
  <w:style w:type="paragraph" w:styleId="Bezodstpw">
    <w:name w:val="No Spacing"/>
    <w:uiPriority w:val="1"/>
    <w:qFormat/>
    <w:rsid w:val="00A74F7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3043</Words>
  <Characters>18262</Characters>
  <Application>Microsoft Office Word</Application>
  <DocSecurity>0</DocSecurity>
  <Lines>152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BOK7</cp:lastModifiedBy>
  <cp:revision>2</cp:revision>
  <cp:lastPrinted>2020-05-18T11:38:00Z</cp:lastPrinted>
  <dcterms:created xsi:type="dcterms:W3CDTF">2020-11-16T10:51:00Z</dcterms:created>
  <dcterms:modified xsi:type="dcterms:W3CDTF">2020-11-16T10:51:00Z</dcterms:modified>
</cp:coreProperties>
</file>