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E567F" w14:textId="77777777" w:rsidR="00A77B3E" w:rsidRDefault="004F47FC">
      <w:pPr>
        <w:spacing w:line="276" w:lineRule="auto"/>
        <w:jc w:val="center"/>
        <w:rPr>
          <w:b/>
          <w:caps/>
        </w:rPr>
      </w:pPr>
      <w:r>
        <w:rPr>
          <w:b/>
          <w:caps/>
        </w:rPr>
        <w:t>Zarządzenie Nr 0050.1.78.2020</w:t>
      </w:r>
      <w:r>
        <w:rPr>
          <w:b/>
          <w:caps/>
        </w:rPr>
        <w:br/>
        <w:t>Wójta Gminy Nowosolna</w:t>
      </w:r>
    </w:p>
    <w:p w14:paraId="3F39261F" w14:textId="77777777" w:rsidR="00A77B3E" w:rsidRDefault="004F47FC">
      <w:pPr>
        <w:spacing w:before="280" w:after="280" w:line="276" w:lineRule="auto"/>
        <w:jc w:val="center"/>
        <w:rPr>
          <w:b/>
          <w:caps/>
        </w:rPr>
      </w:pPr>
      <w:r>
        <w:t>z dnia 23 października 2020 r.</w:t>
      </w:r>
    </w:p>
    <w:p w14:paraId="0E7840E4" w14:textId="77777777" w:rsidR="00A77B3E" w:rsidRDefault="004F47FC">
      <w:pPr>
        <w:keepNext/>
        <w:spacing w:after="480" w:line="276" w:lineRule="auto"/>
        <w:jc w:val="center"/>
      </w:pPr>
      <w:r>
        <w:rPr>
          <w:b/>
        </w:rPr>
        <w:t>w sprawie konsultacji projektu uchwały rocznego programu współpracy Gminy Nowosolna z organizacjami pozarządowymi oraz innymi podmiotami prowadzącymi działalność pożytku publicznego na 2021 rok.</w:t>
      </w:r>
    </w:p>
    <w:p w14:paraId="365E2533" w14:textId="77777777" w:rsidR="00A77B3E" w:rsidRDefault="004F47FC">
      <w:pPr>
        <w:keepLines/>
        <w:spacing w:before="120" w:after="120" w:line="276" w:lineRule="auto"/>
        <w:ind w:firstLine="227"/>
      </w:pPr>
      <w:r>
        <w:t>Na podstawie art. 5a ust. 1 ustawy z dnia 24 kwietnia 2003 r. o działalności pożytku publicznego i o wolontariacie (Dz. U. z 2020 r., poz. 1057) oraz na podstawie uchwały Nr XXII/130/16 Rady Gminy Nowosolna z dnia 25 maja 2016 r. w sprawie określenia sposobu konsultowania z organizacjami pozarządowymi i innymi uprawnionymi podmiotami projektów aktów prawa miejscowego w dziedzinach dotyczących ich działalności statutowej zarządza się, co następuje:</w:t>
      </w:r>
    </w:p>
    <w:p w14:paraId="54C5DC1C" w14:textId="77777777" w:rsidR="00A77B3E" w:rsidRDefault="004F47FC">
      <w:pPr>
        <w:keepLines/>
        <w:spacing w:before="120" w:after="120" w:line="276" w:lineRule="auto"/>
        <w:ind w:firstLine="340"/>
      </w:pPr>
      <w:r>
        <w:rPr>
          <w:b/>
        </w:rPr>
        <w:t>§ 1. </w:t>
      </w:r>
      <w:r>
        <w:t>Przeprowadza się konsultacje projektu uchwały rocznego programu współpracy Gminy Nowosolna z organizacjami pozarządowymi oraz innymi podmiotami prowadzącymi działalność pożytku publicznego na 2021 rok. Termin rozpoczęcia konsultacji wyznacza się na dzień 23 października 2020 r., natomiast termin zakończenia konsultacji na dzień 6 listopada 2020 r.</w:t>
      </w:r>
    </w:p>
    <w:p w14:paraId="4599FC0F" w14:textId="77777777" w:rsidR="00A77B3E" w:rsidRDefault="004F47FC">
      <w:pPr>
        <w:keepLines/>
        <w:spacing w:before="120" w:after="120" w:line="276" w:lineRule="auto"/>
        <w:ind w:firstLine="340"/>
      </w:pPr>
      <w:r>
        <w:rPr>
          <w:b/>
        </w:rPr>
        <w:t>§ 2. </w:t>
      </w:r>
      <w:r>
        <w:t>Przedmiotem konsultacji jest projekt uchwały rocznego programu współpracy z organizacjami pozarządowymi i innymi podmiotami działającymi na rzecz Gminy Nowosolna w zakresie zadań publicznych realizowanych w 2021 roku, stanowiący załącznik nr. 1 do niniejszego zarządzenia.</w:t>
      </w:r>
    </w:p>
    <w:p w14:paraId="3F6795C7" w14:textId="77777777" w:rsidR="00A77B3E" w:rsidRDefault="004F47FC">
      <w:pPr>
        <w:keepLines/>
        <w:spacing w:before="120" w:after="120" w:line="276" w:lineRule="auto"/>
        <w:ind w:firstLine="340"/>
      </w:pPr>
      <w:r>
        <w:rPr>
          <w:b/>
        </w:rPr>
        <w:t>§ 3. </w:t>
      </w:r>
      <w:r>
        <w:t>Konsultacje przeprowadza się z organizacjami pozarządowymi i innymi podmiotami działającymi na terenie Gminy Nowosolna.</w:t>
      </w:r>
    </w:p>
    <w:p w14:paraId="03E9D454" w14:textId="77777777" w:rsidR="00A77B3E" w:rsidRDefault="004F47FC">
      <w:pPr>
        <w:keepLines/>
        <w:spacing w:before="120" w:after="120" w:line="276" w:lineRule="auto"/>
        <w:ind w:firstLine="340"/>
      </w:pPr>
      <w:r>
        <w:rPr>
          <w:b/>
        </w:rPr>
        <w:t>§ 4. </w:t>
      </w:r>
      <w:r>
        <w:t>Organizacje pozarządowe i inne podmioty mogą zgłaszać w wyznaczonym terminie swoje uwagi i opinie na temat konsultowanego projektu programu pisemnie w wersji papierowej. Opinia powinna zawierać wszystkie elementy określone we wzorze formularza. Wzór formularza zgłoszenia opinii  stanowi załącznik nr. 2 do niniejszego zarządzenia.</w:t>
      </w:r>
    </w:p>
    <w:p w14:paraId="3C83569C" w14:textId="77777777" w:rsidR="00A77B3E" w:rsidRDefault="004F47FC">
      <w:pPr>
        <w:keepLines/>
        <w:spacing w:before="120" w:after="120" w:line="276" w:lineRule="auto"/>
        <w:ind w:firstLine="340"/>
      </w:pPr>
      <w:r>
        <w:rPr>
          <w:b/>
        </w:rPr>
        <w:t>§ 5. </w:t>
      </w:r>
      <w:r>
        <w:t>Osobą odpowiedzialną za przeprowadzenie konsultacji jest koordynator ds. współpracy z organizacjami pozarządowymi.</w:t>
      </w:r>
    </w:p>
    <w:p w14:paraId="159E6C13" w14:textId="77777777" w:rsidR="00A77B3E" w:rsidRDefault="004F47FC">
      <w:pPr>
        <w:keepLines/>
        <w:spacing w:before="120" w:after="120" w:line="276" w:lineRule="auto"/>
        <w:ind w:firstLine="340"/>
      </w:pPr>
      <w:r>
        <w:rPr>
          <w:b/>
        </w:rPr>
        <w:t>§ 6. </w:t>
      </w:r>
      <w:r>
        <w:t>Konsultacje uważa się za ważne bez względu na liczbę organizacji pozarządowych i innych podmiotów biorących w nich udział, jeżeli zostały przeprowadzone zgodnie z niniejszym zarządzeniem.</w:t>
      </w:r>
    </w:p>
    <w:p w14:paraId="79A4E0BA" w14:textId="77777777" w:rsidR="00A77B3E" w:rsidRDefault="004F47FC">
      <w:pPr>
        <w:keepLines/>
        <w:spacing w:before="120" w:after="120" w:line="276" w:lineRule="auto"/>
        <w:ind w:firstLine="340"/>
      </w:pPr>
      <w:r>
        <w:rPr>
          <w:b/>
        </w:rPr>
        <w:t>§ 7. </w:t>
      </w:r>
      <w:r>
        <w:t>Z przeprowadzonych konsultacji sporządza się protokół.</w:t>
      </w:r>
    </w:p>
    <w:p w14:paraId="454E38E1" w14:textId="77777777" w:rsidR="00A77B3E" w:rsidRDefault="004F47FC">
      <w:pPr>
        <w:keepLines/>
        <w:spacing w:before="120" w:after="120" w:line="276" w:lineRule="auto"/>
        <w:ind w:firstLine="340"/>
      </w:pPr>
      <w:r>
        <w:rPr>
          <w:b/>
        </w:rPr>
        <w:lastRenderedPageBreak/>
        <w:t>§ 8. </w:t>
      </w:r>
      <w:r>
        <w:t>Informację o wynikach konsultacji podaje się niezwłocznie po jej sporządzeniu do publicznej wiadomości na stronie internetowej Urzędu Gminy Nowosolna, w Biuletynie Informacji Publicznej Gminy Nowosolna oraz na tablicy ogłoszeń Urzędu Gminy Nowosolna.</w:t>
      </w:r>
    </w:p>
    <w:p w14:paraId="64E8EC93" w14:textId="77777777" w:rsidR="00A77B3E" w:rsidRDefault="004F47FC">
      <w:pPr>
        <w:keepLines/>
        <w:spacing w:before="120" w:after="120" w:line="276" w:lineRule="auto"/>
        <w:ind w:firstLine="340"/>
      </w:pPr>
      <w:r>
        <w:rPr>
          <w:b/>
        </w:rPr>
        <w:t>§ 9. </w:t>
      </w:r>
      <w:r>
        <w:t>Wyniki konsultacji są opiniodawcze dla organów Gminy Nowosolna.</w:t>
      </w:r>
    </w:p>
    <w:p w14:paraId="7556A3C3" w14:textId="77777777" w:rsidR="00A77B3E" w:rsidRDefault="004F47FC">
      <w:pPr>
        <w:keepLines/>
        <w:spacing w:before="120" w:after="120" w:line="276" w:lineRule="auto"/>
        <w:ind w:firstLine="340"/>
      </w:pPr>
      <w:r>
        <w:rPr>
          <w:b/>
        </w:rPr>
        <w:t>§ 10. </w:t>
      </w:r>
      <w:r>
        <w:t>Zarządzenie wchodzi w życie z dniem wydania.</w:t>
      </w:r>
    </w:p>
    <w:p w14:paraId="49E336DD" w14:textId="77777777" w:rsidR="00E01FF1" w:rsidRDefault="00E01FF1">
      <w:pPr>
        <w:keepLines/>
        <w:spacing w:before="120" w:after="120" w:line="276" w:lineRule="auto"/>
        <w:ind w:firstLine="340"/>
      </w:pPr>
    </w:p>
    <w:p w14:paraId="58A1A943" w14:textId="77777777" w:rsidR="00E01FF1" w:rsidRDefault="00E01FF1">
      <w:pPr>
        <w:keepLines/>
        <w:spacing w:before="120" w:after="120" w:line="276" w:lineRule="auto"/>
        <w:ind w:firstLine="340"/>
      </w:pPr>
    </w:p>
    <w:p w14:paraId="63535453" w14:textId="77777777" w:rsidR="00E01FF1" w:rsidRDefault="00E01FF1">
      <w:pPr>
        <w:keepLines/>
        <w:spacing w:before="120" w:after="120" w:line="276" w:lineRule="auto"/>
        <w:ind w:firstLine="340"/>
      </w:pPr>
    </w:p>
    <w:p w14:paraId="64CE36BB" w14:textId="77777777" w:rsidR="00E01FF1" w:rsidRDefault="00E01FF1">
      <w:pPr>
        <w:keepLines/>
        <w:spacing w:before="120" w:after="120" w:line="276" w:lineRule="auto"/>
        <w:ind w:firstLine="340"/>
      </w:pPr>
    </w:p>
    <w:p w14:paraId="3D1F6A56" w14:textId="77777777" w:rsidR="00E01FF1" w:rsidRDefault="00E01FF1">
      <w:pPr>
        <w:keepLines/>
        <w:spacing w:before="120" w:after="120" w:line="276" w:lineRule="auto"/>
        <w:ind w:firstLine="340"/>
      </w:pPr>
    </w:p>
    <w:p w14:paraId="0F44C9D4" w14:textId="77777777" w:rsidR="00E01FF1" w:rsidRDefault="00E01FF1">
      <w:pPr>
        <w:keepLines/>
        <w:spacing w:before="120" w:after="120" w:line="276" w:lineRule="auto"/>
        <w:ind w:firstLine="340"/>
      </w:pPr>
      <w:r>
        <w:tab/>
      </w:r>
      <w:r>
        <w:tab/>
      </w:r>
      <w:r>
        <w:tab/>
      </w:r>
      <w:r>
        <w:tab/>
      </w:r>
      <w:r>
        <w:tab/>
      </w:r>
      <w:r>
        <w:tab/>
      </w:r>
      <w:r>
        <w:tab/>
      </w:r>
      <w:r>
        <w:tab/>
        <w:t>Wójt Gminy</w:t>
      </w:r>
    </w:p>
    <w:p w14:paraId="51F98B60" w14:textId="77777777" w:rsidR="00E01FF1" w:rsidRDefault="00E01FF1">
      <w:pPr>
        <w:keepLines/>
        <w:spacing w:before="120" w:after="120" w:line="276" w:lineRule="auto"/>
        <w:ind w:firstLine="340"/>
      </w:pPr>
    </w:p>
    <w:p w14:paraId="56C89F43" w14:textId="28FFB1DF" w:rsidR="00E01FF1" w:rsidRDefault="00E01FF1" w:rsidP="00E01FF1">
      <w:pPr>
        <w:keepLines/>
        <w:spacing w:before="120" w:after="120" w:line="276" w:lineRule="auto"/>
        <w:sectPr w:rsidR="00E01FF1">
          <w:footerReference w:type="default" r:id="rId6"/>
          <w:endnotePr>
            <w:numFmt w:val="decimal"/>
          </w:endnotePr>
          <w:pgSz w:w="11906" w:h="16838"/>
          <w:pgMar w:top="1417" w:right="1020" w:bottom="992" w:left="1020" w:header="708" w:footer="708" w:gutter="0"/>
          <w:cols w:space="708"/>
          <w:docGrid w:linePitch="360"/>
        </w:sectPr>
      </w:pPr>
      <w:r>
        <w:tab/>
      </w:r>
      <w:r>
        <w:tab/>
      </w:r>
      <w:r>
        <w:tab/>
      </w:r>
      <w:r>
        <w:tab/>
      </w:r>
      <w:r>
        <w:tab/>
      </w:r>
      <w:r>
        <w:tab/>
      </w:r>
      <w:r>
        <w:tab/>
        <w:t xml:space="preserve">      Piotr Szcześniak</w:t>
      </w:r>
    </w:p>
    <w:p w14:paraId="6992C1B4" w14:textId="77777777" w:rsidR="00A77B3E" w:rsidRDefault="004F47FC">
      <w:pPr>
        <w:keepNext/>
        <w:spacing w:before="120" w:after="120" w:line="276" w:lineRule="auto"/>
        <w:ind w:left="3553"/>
        <w:rPr>
          <w:sz w:val="22"/>
        </w:rPr>
      </w:pPr>
      <w:r>
        <w:lastRenderedPageBreak/>
        <w:fldChar w:fldCharType="begin"/>
      </w:r>
      <w:r>
        <w:fldChar w:fldCharType="end"/>
      </w:r>
      <w:r>
        <w:rPr>
          <w:sz w:val="22"/>
        </w:rPr>
        <w:t>Załącznik Nr 1 do zarządzenia Nr 0050.1.78.2020</w:t>
      </w:r>
      <w:r>
        <w:rPr>
          <w:sz w:val="22"/>
        </w:rPr>
        <w:br/>
        <w:t>Wójta Gminy Nowosolna</w:t>
      </w:r>
      <w:r>
        <w:rPr>
          <w:sz w:val="22"/>
        </w:rPr>
        <w:br/>
        <w:t>z dnia 23 października 2020 r.</w:t>
      </w:r>
    </w:p>
    <w:p w14:paraId="3E1DF39A" w14:textId="77777777" w:rsidR="00A77B3E" w:rsidRDefault="004F47FC">
      <w:pPr>
        <w:keepNext/>
        <w:spacing w:after="480" w:line="276" w:lineRule="auto"/>
        <w:jc w:val="center"/>
        <w:rPr>
          <w:sz w:val="22"/>
          <w:u w:color="000000"/>
        </w:rPr>
      </w:pPr>
      <w:r>
        <w:rPr>
          <w:b/>
          <w:caps/>
          <w:sz w:val="22"/>
        </w:rPr>
        <w:t>Uchwała Nr ....................</w:t>
      </w:r>
      <w:r>
        <w:rPr>
          <w:b/>
          <w:caps/>
          <w:sz w:val="22"/>
        </w:rPr>
        <w:br/>
        <w:t>Rady Gminy Nowosolna</w:t>
      </w:r>
    </w:p>
    <w:p w14:paraId="1E17334A" w14:textId="77777777" w:rsidR="00A77B3E" w:rsidRDefault="004F47FC">
      <w:pPr>
        <w:spacing w:before="120" w:after="120" w:line="276" w:lineRule="auto"/>
        <w:ind w:firstLine="227"/>
        <w:jc w:val="center"/>
        <w:rPr>
          <w:u w:color="000000"/>
        </w:rPr>
      </w:pPr>
      <w:r>
        <w:rPr>
          <w:u w:color="000000"/>
        </w:rPr>
        <w:t>z dnia ………….. 2020 r.</w:t>
      </w:r>
    </w:p>
    <w:p w14:paraId="7B175746" w14:textId="77777777" w:rsidR="00A77B3E" w:rsidRDefault="004F47FC">
      <w:pPr>
        <w:spacing w:before="120" w:after="120" w:line="276" w:lineRule="auto"/>
        <w:ind w:firstLine="227"/>
        <w:jc w:val="center"/>
        <w:rPr>
          <w:color w:val="000000"/>
          <w:u w:color="000000"/>
        </w:rPr>
      </w:pPr>
      <w:r>
        <w:rPr>
          <w:b/>
          <w:u w:color="000000"/>
        </w:rPr>
        <w:t>w sprawie rocznego programu współpracy Gminy Nowosolna z organizacjami pozarządowymi oraz podmiotami prowadzącymi działalność pożytku publicznego na 2021 rok</w:t>
      </w:r>
    </w:p>
    <w:p w14:paraId="497C1DE0" w14:textId="77777777" w:rsidR="00A77B3E" w:rsidRDefault="004F47FC">
      <w:pPr>
        <w:keepLines/>
        <w:spacing w:before="120" w:after="120" w:line="276" w:lineRule="auto"/>
        <w:ind w:firstLine="227"/>
        <w:rPr>
          <w:color w:val="000000"/>
          <w:u w:color="000000"/>
        </w:rPr>
      </w:pPr>
      <w:r>
        <w:rPr>
          <w:color w:val="000000"/>
          <w:u w:color="000000"/>
        </w:rPr>
        <w:t>Na podstawie art. 18 ust. 2 pkt 15 ustawy z dnia 8 marca 1990 r. o samorządzie gminnym ( Dz. U. z 2020 r. poz. 713) oraz art. 5a ust. 1 oraz ust. 4 ustawy z dnia 24 kwietnia 2003 r. o działalności pożytku publicznego i o wolontariacie ( Dz. U. z 2020 r., poz. 1057)  uchwala się, co następuje:</w:t>
      </w:r>
    </w:p>
    <w:p w14:paraId="3993078C" w14:textId="77777777" w:rsidR="00A77B3E" w:rsidRDefault="004F47FC">
      <w:pPr>
        <w:keepLines/>
        <w:spacing w:before="120" w:after="120" w:line="276" w:lineRule="auto"/>
        <w:ind w:firstLine="340"/>
        <w:rPr>
          <w:color w:val="000000"/>
          <w:u w:color="000000"/>
        </w:rPr>
      </w:pPr>
      <w:r>
        <w:rPr>
          <w:b/>
        </w:rPr>
        <w:t>§ 1. </w:t>
      </w:r>
      <w:r>
        <w:rPr>
          <w:color w:val="000000"/>
          <w:u w:color="000000"/>
        </w:rPr>
        <w:t>Uchwala się roczny program współpracy Gminy Nowosolna z organizacjami pozarządowymi oraz podmiotami prowadzącymi działalność pożytku publicznego na 2021 rok, stanowiący załącznik do niniejszej uchwały.</w:t>
      </w:r>
    </w:p>
    <w:p w14:paraId="58955249" w14:textId="77777777" w:rsidR="00A77B3E" w:rsidRDefault="004F47FC">
      <w:pPr>
        <w:keepLines/>
        <w:spacing w:before="120" w:after="120" w:line="276" w:lineRule="auto"/>
        <w:ind w:firstLine="340"/>
        <w:rPr>
          <w:color w:val="000000"/>
          <w:u w:color="000000"/>
        </w:rPr>
      </w:pPr>
      <w:r>
        <w:rPr>
          <w:b/>
        </w:rPr>
        <w:t>§ 2. </w:t>
      </w:r>
      <w:r>
        <w:rPr>
          <w:color w:val="000000"/>
          <w:u w:color="000000"/>
        </w:rPr>
        <w:t>Wykonanie uchwały powierza się Wójtowi Gminy Nowosolna.</w:t>
      </w:r>
    </w:p>
    <w:p w14:paraId="73829ED8" w14:textId="77777777" w:rsidR="00A77B3E" w:rsidRDefault="004F47FC">
      <w:pPr>
        <w:keepLines/>
        <w:spacing w:before="120" w:after="120" w:line="276" w:lineRule="auto"/>
        <w:ind w:firstLine="340"/>
        <w:rPr>
          <w:color w:val="000000"/>
          <w:u w:color="000000"/>
        </w:rPr>
      </w:pPr>
      <w:r>
        <w:rPr>
          <w:b/>
        </w:rPr>
        <w:t>§ 3. </w:t>
      </w:r>
      <w:r>
        <w:rPr>
          <w:color w:val="000000"/>
          <w:u w:color="000000"/>
        </w:rPr>
        <w:t>Uchwała wchodzi w życie z dniem podjęcia.</w:t>
      </w:r>
    </w:p>
    <w:p w14:paraId="7514CCFC" w14:textId="77777777" w:rsidR="00A77B3E" w:rsidRDefault="004F47FC">
      <w:pPr>
        <w:spacing w:before="120" w:after="120" w:line="276" w:lineRule="auto"/>
        <w:ind w:firstLine="227"/>
        <w:rPr>
          <w:color w:val="000000"/>
          <w:u w:color="000000"/>
        </w:rPr>
      </w:pPr>
      <w:r>
        <w:rPr>
          <w:color w:val="000000"/>
          <w:u w:color="000000"/>
        </w:rPr>
        <w:br w:type="page"/>
      </w:r>
      <w:r>
        <w:rPr>
          <w:color w:val="000000"/>
          <w:u w:color="000000"/>
        </w:rPr>
        <w:lastRenderedPageBreak/>
        <w:t>Załącznik do uchwały Nr ....................</w:t>
      </w:r>
      <w:r>
        <w:rPr>
          <w:color w:val="000000"/>
          <w:u w:color="000000"/>
        </w:rPr>
        <w:br/>
        <w:t>Rady Gminy Nowosolna</w:t>
      </w:r>
      <w:r>
        <w:rPr>
          <w:color w:val="000000"/>
          <w:u w:color="000000"/>
        </w:rPr>
        <w:br/>
        <w:t>z dnia 20 października 2020 r.</w:t>
      </w:r>
    </w:p>
    <w:p w14:paraId="3A08DDF4" w14:textId="77777777" w:rsidR="00A77B3E" w:rsidRDefault="004F47FC">
      <w:pPr>
        <w:spacing w:before="120" w:after="120"/>
        <w:jc w:val="center"/>
        <w:rPr>
          <w:b/>
          <w:color w:val="000000"/>
          <w:u w:color="000000"/>
        </w:rPr>
      </w:pPr>
      <w:r>
        <w:rPr>
          <w:b/>
          <w:color w:val="000000"/>
          <w:u w:color="000000"/>
        </w:rPr>
        <w:t>Roczny program współpracy Gminy Nowosolna z organizacjami pozarządowymi oraz podmiotami prowadzącymi działalność pożytku publicznego na 2021 rok</w:t>
      </w:r>
    </w:p>
    <w:p w14:paraId="01379D9B" w14:textId="77777777" w:rsidR="00A77B3E" w:rsidRDefault="004F47FC">
      <w:pPr>
        <w:spacing w:before="120" w:after="120" w:line="276" w:lineRule="auto"/>
        <w:ind w:firstLine="227"/>
        <w:rPr>
          <w:color w:val="000000"/>
          <w:u w:color="000000"/>
        </w:rPr>
      </w:pPr>
      <w:r>
        <w:rPr>
          <w:color w:val="000000"/>
          <w:u w:color="000000"/>
        </w:rPr>
        <w:t>Przyjmując program współpracy Gminy Nowosolna z organizacjami pozarządowymi i innymi podmiotami prowadzącymi działalność pożytku publicznego Rada Gminy Nowosolna deklaruje budowanie dialogu obywatelskiego, 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14:paraId="4DA5ED1E" w14:textId="77777777" w:rsidR="00A77B3E" w:rsidRDefault="004F47FC">
      <w:pPr>
        <w:spacing w:before="120" w:after="120" w:line="276" w:lineRule="auto"/>
        <w:ind w:firstLine="227"/>
        <w:rPr>
          <w:color w:val="000000"/>
          <w:u w:color="000000"/>
        </w:rPr>
      </w:pPr>
      <w:r>
        <w:rPr>
          <w:color w:val="000000"/>
          <w:u w:color="000000"/>
        </w:rPr>
        <w:t>Stowarzyszenia i fundacje oraz niesformalizowane grupy aktywnych obywateli podejmują cenne działania na rzecz lokalnej społeczności, dlatego współpraca organizacji pozarządowych i gminy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w:t>
      </w:r>
    </w:p>
    <w:p w14:paraId="71867F5F" w14:textId="77777777" w:rsidR="00A77B3E" w:rsidRDefault="004F47FC">
      <w:pPr>
        <w:keepNext/>
        <w:spacing w:line="276" w:lineRule="auto"/>
        <w:jc w:val="center"/>
        <w:rPr>
          <w:color w:val="000000"/>
          <w:u w:color="000000"/>
        </w:rPr>
      </w:pPr>
      <w:r>
        <w:rPr>
          <w:b/>
        </w:rPr>
        <w:t>Rozdział l.</w:t>
      </w:r>
      <w:r>
        <w:rPr>
          <w:color w:val="000000"/>
          <w:u w:color="000000"/>
        </w:rPr>
        <w:br/>
      </w:r>
      <w:r>
        <w:rPr>
          <w:b/>
          <w:color w:val="000000"/>
          <w:u w:color="000000"/>
        </w:rPr>
        <w:t>Informacje ogólne</w:t>
      </w:r>
    </w:p>
    <w:p w14:paraId="4FD16542" w14:textId="77777777" w:rsidR="00A77B3E" w:rsidRDefault="004F47FC">
      <w:pPr>
        <w:keepLines/>
        <w:spacing w:before="120" w:after="120" w:line="276" w:lineRule="auto"/>
        <w:ind w:firstLine="340"/>
        <w:rPr>
          <w:color w:val="000000"/>
          <w:u w:color="000000"/>
        </w:rPr>
      </w:pPr>
      <w:r>
        <w:rPr>
          <w:b/>
        </w:rPr>
        <w:t>§ 1. </w:t>
      </w:r>
      <w:r>
        <w:rPr>
          <w:color w:val="000000"/>
          <w:u w:color="000000"/>
        </w:rPr>
        <w:t>Ilekroć w programie współpracy Gminy Nowosolna z organizacjami pozarządowymi i innymi podmiotami prowadzącymi działalność pożytku publicznego jest mowa o:</w:t>
      </w:r>
    </w:p>
    <w:p w14:paraId="2F2677A9" w14:textId="77777777" w:rsidR="00A77B3E" w:rsidRDefault="004F47FC">
      <w:pPr>
        <w:spacing w:before="120" w:after="120" w:line="276" w:lineRule="auto"/>
        <w:ind w:left="340" w:hanging="227"/>
        <w:rPr>
          <w:color w:val="000000"/>
          <w:u w:color="000000"/>
        </w:rPr>
      </w:pPr>
      <w:r>
        <w:t>1) </w:t>
      </w:r>
      <w:r>
        <w:rPr>
          <w:b/>
          <w:color w:val="000000"/>
          <w:u w:color="000000"/>
        </w:rPr>
        <w:t xml:space="preserve">ustawie </w:t>
      </w:r>
      <w:r>
        <w:rPr>
          <w:color w:val="000000"/>
          <w:u w:color="000000"/>
        </w:rPr>
        <w:t>- należy przez to rozumieć ustawę z dnia 24 kwietnia 2003 r. o działalności pożytku</w:t>
      </w:r>
      <w:r>
        <w:rPr>
          <w:color w:val="000000"/>
          <w:u w:color="000000"/>
        </w:rPr>
        <w:br/>
        <w:t>publicznego i o wolontariacie;</w:t>
      </w:r>
    </w:p>
    <w:p w14:paraId="71C94A56" w14:textId="77777777" w:rsidR="00A77B3E" w:rsidRDefault="004F47FC">
      <w:pPr>
        <w:spacing w:before="120" w:after="120" w:line="276" w:lineRule="auto"/>
        <w:ind w:left="340" w:hanging="227"/>
        <w:rPr>
          <w:color w:val="000000"/>
          <w:u w:color="000000"/>
        </w:rPr>
      </w:pPr>
      <w:r>
        <w:t>2) </w:t>
      </w:r>
      <w:r>
        <w:rPr>
          <w:b/>
          <w:color w:val="000000"/>
          <w:u w:color="000000"/>
        </w:rPr>
        <w:t xml:space="preserve">programie </w:t>
      </w:r>
      <w:r>
        <w:rPr>
          <w:color w:val="000000"/>
          <w:u w:color="000000"/>
        </w:rPr>
        <w:t>- rozumie się przez to program współpracy Gminy Nowosolna z organizacjami</w:t>
      </w:r>
      <w:r>
        <w:rPr>
          <w:color w:val="000000"/>
          <w:u w:color="000000"/>
        </w:rPr>
        <w:br/>
        <w:t xml:space="preserve">pozarządowymi o charakterze sportowym i innymi podmiotami prowadzącymi działalność pożytku publicznego na rok 2020, o którym mowa w art. 5a ustawy z dnia 24 kwietnia 2003 r. o działalności pożytku publicznego i o wolontariacie; </w:t>
      </w:r>
    </w:p>
    <w:p w14:paraId="5235AB12" w14:textId="77777777" w:rsidR="00A77B3E" w:rsidRDefault="004F47FC">
      <w:pPr>
        <w:spacing w:before="120" w:after="120" w:line="276" w:lineRule="auto"/>
        <w:ind w:left="340" w:hanging="227"/>
        <w:rPr>
          <w:color w:val="000000"/>
          <w:u w:color="000000"/>
        </w:rPr>
      </w:pPr>
      <w:r>
        <w:t>3) </w:t>
      </w:r>
      <w:r>
        <w:rPr>
          <w:b/>
          <w:color w:val="000000"/>
          <w:u w:color="000000"/>
        </w:rPr>
        <w:t xml:space="preserve">dotacji </w:t>
      </w:r>
      <w:r>
        <w:rPr>
          <w:color w:val="000000"/>
          <w:u w:color="000000"/>
        </w:rPr>
        <w:t>- rozumie się przez to dotację w rozumieniu art. 2 pkt 1 ustawy;</w:t>
      </w:r>
    </w:p>
    <w:p w14:paraId="6FF0A5AE" w14:textId="77777777" w:rsidR="00A77B3E" w:rsidRDefault="004F47FC">
      <w:pPr>
        <w:spacing w:before="120" w:after="120" w:line="276" w:lineRule="auto"/>
        <w:ind w:left="340" w:hanging="227"/>
        <w:rPr>
          <w:color w:val="000000"/>
          <w:u w:color="000000"/>
        </w:rPr>
      </w:pPr>
      <w:r>
        <w:t>4) </w:t>
      </w:r>
      <w:r>
        <w:rPr>
          <w:b/>
          <w:color w:val="000000"/>
          <w:u w:color="000000"/>
        </w:rPr>
        <w:t xml:space="preserve">środkach publicznych </w:t>
      </w:r>
      <w:r>
        <w:rPr>
          <w:color w:val="000000"/>
          <w:u w:color="000000"/>
        </w:rPr>
        <w:t>- rozumie się przez to środki w rozumieniu art. 2 pkt 2 ustawy;</w:t>
      </w:r>
    </w:p>
    <w:p w14:paraId="7E1103BC" w14:textId="77777777" w:rsidR="00A77B3E" w:rsidRDefault="004F47FC">
      <w:pPr>
        <w:spacing w:before="120" w:after="120" w:line="276" w:lineRule="auto"/>
        <w:ind w:left="340" w:hanging="227"/>
        <w:rPr>
          <w:color w:val="000000"/>
          <w:u w:color="000000"/>
        </w:rPr>
      </w:pPr>
      <w:r>
        <w:lastRenderedPageBreak/>
        <w:t>5) </w:t>
      </w:r>
      <w:r>
        <w:rPr>
          <w:b/>
          <w:color w:val="000000"/>
          <w:u w:color="000000"/>
        </w:rPr>
        <w:t xml:space="preserve">organizacji pozarządowej </w:t>
      </w:r>
      <w:r>
        <w:rPr>
          <w:color w:val="000000"/>
          <w:u w:color="000000"/>
        </w:rPr>
        <w:t>– rozumie się przez to organizację pozarządową w myśl</w:t>
      </w:r>
      <w:r>
        <w:rPr>
          <w:color w:val="000000"/>
          <w:u w:color="000000"/>
        </w:rPr>
        <w:br/>
        <w:t>art. 3 ust. 2 ustawy;</w:t>
      </w:r>
    </w:p>
    <w:p w14:paraId="6DC9497E" w14:textId="77777777" w:rsidR="00A77B3E" w:rsidRDefault="004F47FC">
      <w:pPr>
        <w:spacing w:before="120" w:after="120" w:line="276" w:lineRule="auto"/>
        <w:ind w:left="340" w:hanging="227"/>
        <w:rPr>
          <w:color w:val="000000"/>
          <w:u w:color="000000"/>
        </w:rPr>
      </w:pPr>
      <w:r>
        <w:t>6) </w:t>
      </w:r>
      <w:r>
        <w:rPr>
          <w:b/>
          <w:color w:val="000000"/>
          <w:u w:color="000000"/>
        </w:rPr>
        <w:t xml:space="preserve">innym podmiocie </w:t>
      </w:r>
      <w:r>
        <w:rPr>
          <w:color w:val="000000"/>
          <w:u w:color="000000"/>
        </w:rPr>
        <w:t>- rozumie się przez to podmiot w myśl art. 3 ust. 3 ustawy;</w:t>
      </w:r>
    </w:p>
    <w:p w14:paraId="5E154CE6" w14:textId="77777777" w:rsidR="00A77B3E" w:rsidRDefault="004F47FC">
      <w:pPr>
        <w:spacing w:before="120" w:after="120" w:line="276" w:lineRule="auto"/>
        <w:ind w:left="340" w:hanging="227"/>
        <w:rPr>
          <w:color w:val="000000"/>
          <w:u w:color="000000"/>
        </w:rPr>
      </w:pPr>
      <w:r>
        <w:t>7) </w:t>
      </w:r>
      <w:r>
        <w:rPr>
          <w:b/>
          <w:color w:val="000000"/>
          <w:u w:color="000000"/>
        </w:rPr>
        <w:t xml:space="preserve">gminie </w:t>
      </w:r>
      <w:r>
        <w:rPr>
          <w:color w:val="000000"/>
          <w:u w:color="000000"/>
        </w:rPr>
        <w:t>- rozumie się przez to Gminę Nowosolna;</w:t>
      </w:r>
    </w:p>
    <w:p w14:paraId="72340392" w14:textId="77777777" w:rsidR="00A77B3E" w:rsidRDefault="004F47FC">
      <w:pPr>
        <w:spacing w:before="120" w:after="120" w:line="276" w:lineRule="auto"/>
        <w:ind w:left="340" w:hanging="227"/>
        <w:rPr>
          <w:color w:val="000000"/>
          <w:u w:color="000000"/>
        </w:rPr>
      </w:pPr>
      <w:r>
        <w:t>8) </w:t>
      </w:r>
      <w:r>
        <w:rPr>
          <w:b/>
          <w:color w:val="000000"/>
          <w:u w:color="000000"/>
        </w:rPr>
        <w:t xml:space="preserve">urzędzie </w:t>
      </w:r>
      <w:r>
        <w:rPr>
          <w:color w:val="000000"/>
          <w:u w:color="000000"/>
        </w:rPr>
        <w:t>- rozumie się przez to Urząd Gminy Nowosolna;</w:t>
      </w:r>
    </w:p>
    <w:p w14:paraId="5079E715" w14:textId="77777777" w:rsidR="00A77B3E" w:rsidRDefault="004F47FC">
      <w:pPr>
        <w:spacing w:before="120" w:after="120" w:line="276" w:lineRule="auto"/>
        <w:ind w:left="340" w:hanging="227"/>
        <w:rPr>
          <w:color w:val="000000"/>
          <w:u w:color="000000"/>
        </w:rPr>
      </w:pPr>
      <w:r>
        <w:t>9) </w:t>
      </w:r>
      <w:r>
        <w:rPr>
          <w:b/>
          <w:color w:val="000000"/>
          <w:u w:color="000000"/>
        </w:rPr>
        <w:t>otwartym konkursie ofert</w:t>
      </w:r>
      <w:r>
        <w:rPr>
          <w:color w:val="000000"/>
          <w:u w:color="000000"/>
        </w:rPr>
        <w:t xml:space="preserve"> - rozumie się przez to konkurs, o którym mowa w art. 11 ust. 2 oraz art. 13 ustawy.</w:t>
      </w:r>
    </w:p>
    <w:p w14:paraId="6FA2F1F5" w14:textId="77777777" w:rsidR="00A77B3E" w:rsidRDefault="004F47FC">
      <w:pPr>
        <w:keepLines/>
        <w:spacing w:before="120" w:after="120" w:line="276" w:lineRule="auto"/>
        <w:ind w:firstLine="340"/>
        <w:rPr>
          <w:color w:val="000000"/>
          <w:u w:color="000000"/>
        </w:rPr>
      </w:pPr>
      <w:r>
        <w:rPr>
          <w:b/>
        </w:rPr>
        <w:t>§ 2. </w:t>
      </w:r>
      <w:r>
        <w:rPr>
          <w:b/>
          <w:color w:val="000000"/>
          <w:u w:color="000000"/>
        </w:rPr>
        <w:t>1</w:t>
      </w:r>
      <w:r>
        <w:rPr>
          <w:color w:val="000000"/>
          <w:u w:color="000000"/>
        </w:rPr>
        <w:t xml:space="preserve"> Program obejmuje współpracę Gminy z organizacjami pozarządowymi i innymi podmiotami działającymi na rzecz Gminy Nowosolna i jej mieszkańców w zakresie zadań publicznych realizowanych w 2021 roku.</w:t>
      </w:r>
    </w:p>
    <w:p w14:paraId="59294255" w14:textId="77777777" w:rsidR="00A77B3E" w:rsidRDefault="004F47FC">
      <w:pPr>
        <w:keepLines/>
        <w:spacing w:before="120" w:after="120" w:line="276" w:lineRule="auto"/>
        <w:ind w:firstLine="340"/>
        <w:rPr>
          <w:color w:val="000000"/>
          <w:u w:color="000000"/>
        </w:rPr>
      </w:pPr>
      <w:r>
        <w:t>2. </w:t>
      </w:r>
      <w:r>
        <w:rPr>
          <w:color w:val="000000"/>
          <w:u w:color="000000"/>
        </w:rPr>
        <w:t>Program określa cele, formy, zasady i priorytetowe obszary współpracy Gminy Nowosolna z organizacjami pozarządowymi i innymi podmiotami, wysokość środków finansowych przeznaczonych na jego realizację, a także podmioty odpowiedzialne za realizację programu oraz sposoby oceny jego wykonania.</w:t>
      </w:r>
    </w:p>
    <w:p w14:paraId="1EE29A50" w14:textId="77777777" w:rsidR="00A77B3E" w:rsidRDefault="004F47FC">
      <w:pPr>
        <w:keepLines/>
        <w:spacing w:before="120" w:after="120" w:line="276" w:lineRule="auto"/>
        <w:ind w:firstLine="340"/>
        <w:rPr>
          <w:color w:val="000000"/>
          <w:u w:color="000000"/>
        </w:rPr>
      </w:pPr>
      <w:r>
        <w:t>3. </w:t>
      </w:r>
      <w:r>
        <w:rPr>
          <w:color w:val="000000"/>
          <w:u w:color="000000"/>
        </w:rPr>
        <w:t>Program powstał przy udziale organizacji pozarządowych i innych podmiotów w sposób zgodny z uchwałą Nr XXII/130/16 Rady Gminy Nowosolna z dnia 25 maja 2016 r. w sprawie określenia    sposobu    konsultowania  z organizacjami    pozarządowymi    i innymi uprawnionymi podmiotami projektów aktów prawa miejscowego w dziedzinach dotyczących ich działalności statutowej.</w:t>
      </w:r>
    </w:p>
    <w:p w14:paraId="7646A3F5" w14:textId="77777777" w:rsidR="00A77B3E" w:rsidRDefault="004F47FC">
      <w:pPr>
        <w:keepNext/>
        <w:keepLines/>
        <w:spacing w:line="276" w:lineRule="auto"/>
        <w:jc w:val="center"/>
        <w:rPr>
          <w:color w:val="000000"/>
          <w:u w:color="000000"/>
        </w:rPr>
      </w:pPr>
      <w:r>
        <w:rPr>
          <w:b/>
        </w:rPr>
        <w:t>Rozdział 2.</w:t>
      </w:r>
      <w:r>
        <w:rPr>
          <w:color w:val="000000"/>
          <w:u w:color="000000"/>
        </w:rPr>
        <w:br/>
      </w:r>
      <w:r>
        <w:rPr>
          <w:b/>
          <w:color w:val="000000"/>
          <w:u w:color="000000"/>
        </w:rPr>
        <w:t>Cele Programu</w:t>
      </w:r>
    </w:p>
    <w:p w14:paraId="0F0CF75A" w14:textId="77777777" w:rsidR="00A77B3E" w:rsidRDefault="004F47FC">
      <w:pPr>
        <w:keepLines/>
        <w:spacing w:before="120" w:after="120" w:line="276" w:lineRule="auto"/>
        <w:ind w:firstLine="340"/>
        <w:rPr>
          <w:color w:val="000000"/>
          <w:u w:color="000000"/>
        </w:rPr>
      </w:pPr>
      <w:r>
        <w:rPr>
          <w:b/>
        </w:rPr>
        <w:t>§ 3. </w:t>
      </w:r>
      <w:r>
        <w:rPr>
          <w:color w:val="000000"/>
          <w:u w:color="000000"/>
        </w:rPr>
        <w:t>Celem głównym programu jest kształtowanie demokratycznego ładu społecznego w środowisku lokalnym poprzez budowanie partnerstwa między administracją publiczną i organizacjami pozarządowymi. Służyć temu może wspieranie organizacji pozarządowych w realizacji ważnych celów społecznych.</w:t>
      </w:r>
    </w:p>
    <w:p w14:paraId="7F79E938" w14:textId="77777777" w:rsidR="00A77B3E" w:rsidRDefault="004F47FC">
      <w:pPr>
        <w:keepLines/>
        <w:spacing w:before="120" w:after="120" w:line="276" w:lineRule="auto"/>
        <w:ind w:firstLine="340"/>
        <w:rPr>
          <w:color w:val="000000"/>
          <w:u w:color="000000"/>
        </w:rPr>
      </w:pPr>
      <w:r>
        <w:rPr>
          <w:b/>
        </w:rPr>
        <w:t>§ 4. </w:t>
      </w:r>
      <w:r>
        <w:rPr>
          <w:color w:val="000000"/>
          <w:u w:color="000000"/>
        </w:rPr>
        <w:t>Celami szczegółowymi programu są między innymi:</w:t>
      </w:r>
    </w:p>
    <w:p w14:paraId="02F50C06" w14:textId="77777777" w:rsidR="00A77B3E" w:rsidRDefault="004F47FC">
      <w:pPr>
        <w:spacing w:before="120" w:after="120" w:line="276" w:lineRule="auto"/>
        <w:ind w:left="340" w:hanging="227"/>
        <w:rPr>
          <w:color w:val="000000"/>
          <w:u w:color="000000"/>
        </w:rPr>
      </w:pPr>
      <w:r>
        <w:t>1) </w:t>
      </w:r>
      <w:r>
        <w:rPr>
          <w:color w:val="000000"/>
          <w:u w:color="000000"/>
        </w:rPr>
        <w:t>utworzenie opartego na partnerstwie i reprezentacji systemu komunikacji i współdziałania</w:t>
      </w:r>
      <w:r>
        <w:rPr>
          <w:color w:val="000000"/>
          <w:u w:color="000000"/>
        </w:rPr>
        <w:br/>
        <w:t>Gminy z organizacjami pozarządowymi;</w:t>
      </w:r>
    </w:p>
    <w:p w14:paraId="0DDAED44" w14:textId="77777777" w:rsidR="00A77B3E" w:rsidRDefault="004F47FC">
      <w:pPr>
        <w:spacing w:before="120" w:after="120" w:line="276" w:lineRule="auto"/>
        <w:ind w:left="340" w:hanging="227"/>
        <w:rPr>
          <w:color w:val="000000"/>
          <w:u w:color="000000"/>
        </w:rPr>
      </w:pPr>
      <w:r>
        <w:t>2) </w:t>
      </w:r>
      <w:r>
        <w:rPr>
          <w:color w:val="000000"/>
          <w:u w:color="000000"/>
        </w:rPr>
        <w:t>zwiększanie udziału zadań realizowanych przez gminę we współdziałaniu z organizacjami</w:t>
      </w:r>
      <w:r>
        <w:rPr>
          <w:color w:val="000000"/>
          <w:u w:color="000000"/>
        </w:rPr>
        <w:br/>
        <w:t>pozarządowymi, promocja powierzania zadań organizacjom pozarządowym;</w:t>
      </w:r>
    </w:p>
    <w:p w14:paraId="22CD0E31" w14:textId="77777777" w:rsidR="00A77B3E" w:rsidRDefault="004F47FC">
      <w:pPr>
        <w:spacing w:before="120" w:after="120" w:line="276" w:lineRule="auto"/>
        <w:ind w:left="340" w:hanging="227"/>
        <w:rPr>
          <w:color w:val="000000"/>
          <w:u w:color="000000"/>
        </w:rPr>
      </w:pPr>
      <w:r>
        <w:lastRenderedPageBreak/>
        <w:t>3) </w:t>
      </w:r>
      <w:r>
        <w:rPr>
          <w:color w:val="000000"/>
          <w:u w:color="000000"/>
        </w:rPr>
        <w:t>wspieranie działań na rzecz rozwoju aktywności obywatelskiej i samoorganizacji społeczności</w:t>
      </w:r>
      <w:r>
        <w:rPr>
          <w:color w:val="000000"/>
          <w:u w:color="000000"/>
        </w:rPr>
        <w:br/>
        <w:t>w regionie;</w:t>
      </w:r>
    </w:p>
    <w:p w14:paraId="2FA63908" w14:textId="77777777" w:rsidR="00A77B3E" w:rsidRDefault="004F47FC">
      <w:pPr>
        <w:spacing w:before="120" w:after="120" w:line="276" w:lineRule="auto"/>
        <w:ind w:left="340" w:hanging="227"/>
        <w:rPr>
          <w:color w:val="000000"/>
          <w:u w:color="000000"/>
        </w:rPr>
      </w:pPr>
      <w:r>
        <w:t>4) </w:t>
      </w:r>
      <w:r>
        <w:rPr>
          <w:color w:val="000000"/>
          <w:u w:color="000000"/>
        </w:rPr>
        <w:t>włączanie sektora pozarządowego we współpracę międzyregionalną, ogólnopolską</w:t>
      </w:r>
      <w:r>
        <w:rPr>
          <w:color w:val="000000"/>
          <w:u w:color="000000"/>
        </w:rPr>
        <w:br/>
        <w:t>i międzynarodową realizowaną przez gminę oraz wspieranie inicjatyw organizacji pozarządowych w tym zakresie;</w:t>
      </w:r>
    </w:p>
    <w:p w14:paraId="16E6A979" w14:textId="77777777" w:rsidR="00A77B3E" w:rsidRDefault="004F47FC">
      <w:pPr>
        <w:spacing w:before="120" w:after="120" w:line="276" w:lineRule="auto"/>
        <w:ind w:left="340" w:hanging="227"/>
        <w:rPr>
          <w:color w:val="000000"/>
          <w:u w:color="000000"/>
        </w:rPr>
      </w:pPr>
      <w:r>
        <w:t>5) </w:t>
      </w:r>
      <w:r>
        <w:rPr>
          <w:color w:val="000000"/>
          <w:u w:color="000000"/>
        </w:rPr>
        <w:t>współdziałanie gminy i organizacji pozarządowych w zakresie pozyskiwania środków</w:t>
      </w:r>
      <w:r>
        <w:rPr>
          <w:color w:val="000000"/>
          <w:u w:color="000000"/>
        </w:rPr>
        <w:br/>
        <w:t>z funduszy krajowych i międzynarodowych, ze szczególnym uwzględnieniem Europejskiego</w:t>
      </w:r>
      <w:r>
        <w:rPr>
          <w:color w:val="000000"/>
          <w:u w:color="000000"/>
        </w:rPr>
        <w:br/>
        <w:t>Funduszu Społecznego;</w:t>
      </w:r>
    </w:p>
    <w:p w14:paraId="2A0037F6" w14:textId="77777777" w:rsidR="00A77B3E" w:rsidRDefault="004F47FC">
      <w:pPr>
        <w:spacing w:before="120" w:after="120" w:line="276" w:lineRule="auto"/>
        <w:ind w:left="340" w:hanging="227"/>
        <w:rPr>
          <w:color w:val="000000"/>
          <w:u w:color="000000"/>
        </w:rPr>
      </w:pPr>
      <w:r>
        <w:t>6) </w:t>
      </w:r>
      <w:r>
        <w:rPr>
          <w:color w:val="000000"/>
          <w:u w:color="000000"/>
        </w:rPr>
        <w:t>poprawa jakości życia mieszkańców poprzez pełniejsze zaspokajanie potrzeb społecznych;</w:t>
      </w:r>
    </w:p>
    <w:p w14:paraId="656FAA43" w14:textId="77777777" w:rsidR="00A77B3E" w:rsidRDefault="004F47FC">
      <w:pPr>
        <w:spacing w:before="120" w:after="120" w:line="276" w:lineRule="auto"/>
        <w:ind w:left="340" w:hanging="227"/>
        <w:rPr>
          <w:color w:val="000000"/>
          <w:u w:color="000000"/>
        </w:rPr>
      </w:pPr>
      <w:r>
        <w:t>7) </w:t>
      </w:r>
      <w:r>
        <w:rPr>
          <w:color w:val="000000"/>
          <w:u w:color="000000"/>
        </w:rPr>
        <w:t>integracja podmiotów realizujących zadania publiczne;</w:t>
      </w:r>
    </w:p>
    <w:p w14:paraId="07E3BAA3" w14:textId="77777777" w:rsidR="00A77B3E" w:rsidRDefault="004F47FC">
      <w:pPr>
        <w:spacing w:before="120" w:after="120" w:line="276" w:lineRule="auto"/>
        <w:ind w:left="340" w:hanging="227"/>
        <w:rPr>
          <w:color w:val="000000"/>
          <w:u w:color="000000"/>
        </w:rPr>
      </w:pPr>
      <w:r>
        <w:t>8) </w:t>
      </w:r>
      <w:r>
        <w:rPr>
          <w:color w:val="000000"/>
          <w:u w:color="000000"/>
        </w:rPr>
        <w:t>umacnianie poczucia odpowiedzialności za stan lokalnej wspólnoty, jak również całej Gminy.</w:t>
      </w:r>
    </w:p>
    <w:p w14:paraId="467BC114" w14:textId="77777777" w:rsidR="00A77B3E" w:rsidRDefault="004F47FC">
      <w:pPr>
        <w:keepNext/>
        <w:spacing w:line="276" w:lineRule="auto"/>
        <w:jc w:val="center"/>
        <w:rPr>
          <w:color w:val="000000"/>
          <w:u w:color="000000"/>
        </w:rPr>
      </w:pPr>
      <w:r>
        <w:rPr>
          <w:b/>
        </w:rPr>
        <w:t>Rozdział 3.</w:t>
      </w:r>
      <w:r>
        <w:rPr>
          <w:color w:val="000000"/>
          <w:u w:color="000000"/>
        </w:rPr>
        <w:br/>
      </w:r>
      <w:r>
        <w:rPr>
          <w:b/>
          <w:color w:val="000000"/>
          <w:u w:color="000000"/>
        </w:rPr>
        <w:t>Zasady, formy i obszary współpracy Gminy z organizacjami pozarządowymi oraz innymi podmiotami prowadzącymi działalność pożytku publicznego</w:t>
      </w:r>
    </w:p>
    <w:p w14:paraId="14AAE925" w14:textId="77777777" w:rsidR="00A77B3E" w:rsidRDefault="004F47FC">
      <w:pPr>
        <w:keepLines/>
        <w:spacing w:before="120" w:after="120" w:line="276" w:lineRule="auto"/>
        <w:ind w:firstLine="340"/>
        <w:rPr>
          <w:color w:val="000000"/>
          <w:u w:color="000000"/>
        </w:rPr>
      </w:pPr>
      <w:r>
        <w:rPr>
          <w:b/>
        </w:rPr>
        <w:t>§ 5. </w:t>
      </w:r>
      <w:r>
        <w:rPr>
          <w:color w:val="000000"/>
          <w:u w:color="000000"/>
        </w:rPr>
        <w:t>Współpraca Gminy z organizacjami pozarządowymi oraz innymi podmiotami odbywa się w oparciu o zasady pomocniczości, suwerenności stron, partnerstwa, efektywności, uczciwej konkurencji, jawności i wzajemnego poszanowania interesów partnerów współpracy:</w:t>
      </w:r>
    </w:p>
    <w:p w14:paraId="7BBEF1DA" w14:textId="77777777" w:rsidR="00A77B3E" w:rsidRDefault="004F47FC">
      <w:pPr>
        <w:spacing w:before="120" w:after="120" w:line="276" w:lineRule="auto"/>
        <w:ind w:left="340" w:hanging="227"/>
        <w:rPr>
          <w:color w:val="000000"/>
          <w:u w:color="000000"/>
        </w:rPr>
      </w:pPr>
      <w:r>
        <w:t>1) </w:t>
      </w:r>
      <w:r>
        <w:rPr>
          <w:b/>
          <w:color w:val="000000"/>
          <w:u w:color="000000"/>
        </w:rPr>
        <w:t xml:space="preserve">zasada pomocniczości </w:t>
      </w:r>
      <w:r>
        <w:rPr>
          <w:color w:val="000000"/>
          <w:u w:color="000000"/>
        </w:rPr>
        <w:t>oznacza, że gmina powierza lub wspiera realizację zadań własnych</w:t>
      </w:r>
      <w:r>
        <w:rPr>
          <w:color w:val="000000"/>
          <w:u w:color="000000"/>
        </w:rPr>
        <w:br/>
        <w:t>organizacjom pozarządowym oraz innym podmiotom, które zapewniają ich wykonanie w sposób</w:t>
      </w:r>
      <w:r>
        <w:rPr>
          <w:color w:val="000000"/>
          <w:u w:color="000000"/>
        </w:rPr>
        <w:br/>
        <w:t>ekonomiczny, profesjonalny i terminowy;</w:t>
      </w:r>
    </w:p>
    <w:p w14:paraId="675127FC" w14:textId="77777777" w:rsidR="00A77B3E" w:rsidRDefault="004F47FC">
      <w:pPr>
        <w:spacing w:before="120" w:after="120" w:line="276" w:lineRule="auto"/>
        <w:ind w:left="340" w:hanging="227"/>
        <w:rPr>
          <w:color w:val="000000"/>
          <w:u w:color="000000"/>
        </w:rPr>
      </w:pPr>
      <w:r>
        <w:t>2) </w:t>
      </w:r>
      <w:r>
        <w:rPr>
          <w:b/>
          <w:color w:val="000000"/>
          <w:u w:color="000000"/>
        </w:rPr>
        <w:t xml:space="preserve">zasada suwerenności stron </w:t>
      </w:r>
      <w:r>
        <w:rPr>
          <w:color w:val="000000"/>
          <w:u w:color="000000"/>
        </w:rPr>
        <w:t>polega na tym, iż strony mają prawo do niezależności i odrębności</w:t>
      </w:r>
      <w:r>
        <w:rPr>
          <w:color w:val="000000"/>
          <w:u w:color="000000"/>
        </w:rPr>
        <w:br/>
        <w:t>w samodzielnym definiowaniu i poszukiwaniu sposobów rozwiązania problemów i zadań;</w:t>
      </w:r>
    </w:p>
    <w:p w14:paraId="2F77EF0D" w14:textId="77777777" w:rsidR="00A77B3E" w:rsidRDefault="004F47FC">
      <w:pPr>
        <w:spacing w:before="120" w:after="120" w:line="276" w:lineRule="auto"/>
        <w:ind w:left="340" w:hanging="227"/>
        <w:rPr>
          <w:color w:val="000000"/>
          <w:u w:color="000000"/>
        </w:rPr>
      </w:pPr>
      <w:r>
        <w:t>3) </w:t>
      </w:r>
      <w:r>
        <w:rPr>
          <w:b/>
          <w:color w:val="000000"/>
          <w:u w:color="000000"/>
        </w:rPr>
        <w:t xml:space="preserve">zasada partnerstwa </w:t>
      </w:r>
      <w:r>
        <w:rPr>
          <w:color w:val="000000"/>
          <w:u w:color="000000"/>
        </w:rPr>
        <w:t>realizowana jest w zakresie uczestnictwa organizacji pozarządowych oraz innych podmiotów w określeniu potrzeb i problemów mieszkańców Gminy,   wypracowywaniu sposobów ich rozwiązania, definiowaniu zadań przeznaczonych do realizacji oraz w ocenie ich wykonania;</w:t>
      </w:r>
    </w:p>
    <w:p w14:paraId="271A8CE8" w14:textId="77777777" w:rsidR="00A77B3E" w:rsidRDefault="004F47FC">
      <w:pPr>
        <w:spacing w:before="120" w:after="120" w:line="276" w:lineRule="auto"/>
        <w:ind w:left="340" w:hanging="227"/>
        <w:rPr>
          <w:color w:val="000000"/>
          <w:u w:color="000000"/>
        </w:rPr>
      </w:pPr>
      <w:r>
        <w:lastRenderedPageBreak/>
        <w:t>4) </w:t>
      </w:r>
      <w:r>
        <w:rPr>
          <w:b/>
          <w:color w:val="000000"/>
          <w:u w:color="000000"/>
        </w:rPr>
        <w:t xml:space="preserve">zasada efektywności </w:t>
      </w:r>
      <w:r>
        <w:rPr>
          <w:color w:val="000000"/>
          <w:u w:color="000000"/>
        </w:rPr>
        <w:t>polega na wspólnym dążeniu Gminy i organizacji pozarządowych oraz innych podmiotów do osiągnięcia możliwie najlepszych efektów w realizacji zadań publicznych;</w:t>
      </w:r>
    </w:p>
    <w:p w14:paraId="409C6930" w14:textId="77777777" w:rsidR="00A77B3E" w:rsidRDefault="004F47FC">
      <w:pPr>
        <w:spacing w:before="120" w:after="120" w:line="276" w:lineRule="auto"/>
        <w:ind w:left="340" w:hanging="227"/>
        <w:rPr>
          <w:color w:val="000000"/>
          <w:u w:color="000000"/>
        </w:rPr>
      </w:pPr>
      <w:r>
        <w:t>5) </w:t>
      </w:r>
      <w:r>
        <w:rPr>
          <w:b/>
          <w:color w:val="000000"/>
          <w:u w:color="000000"/>
        </w:rPr>
        <w:t xml:space="preserve">zasada jawności, uczciwej konkurencji i wzajemnego poszanowania </w:t>
      </w:r>
      <w:r>
        <w:rPr>
          <w:color w:val="000000"/>
          <w:u w:color="000000"/>
        </w:rPr>
        <w:t>rozumiana jest jako</w:t>
      </w:r>
      <w:r>
        <w:rPr>
          <w:color w:val="000000"/>
          <w:u w:color="000000"/>
        </w:rPr>
        <w:br/>
        <w:t>udostępnienie   przez   strony   współpracy   informacji   o zamiarach,   celach,   kosztach   i efektach współpracy, poprzez wypracowanie stosownych procedur.</w:t>
      </w:r>
    </w:p>
    <w:p w14:paraId="4B7C2629" w14:textId="77777777" w:rsidR="00A77B3E" w:rsidRDefault="004F47FC">
      <w:pPr>
        <w:keepLines/>
        <w:spacing w:before="120" w:after="120" w:line="276" w:lineRule="auto"/>
        <w:ind w:firstLine="340"/>
        <w:rPr>
          <w:color w:val="000000"/>
          <w:u w:color="000000"/>
        </w:rPr>
      </w:pPr>
      <w:r>
        <w:rPr>
          <w:b/>
        </w:rPr>
        <w:t>§ 6. </w:t>
      </w:r>
      <w:r>
        <w:rPr>
          <w:color w:val="000000"/>
          <w:u w:color="000000"/>
        </w:rPr>
        <w:t>Rada Gminy Nowosolna i jej Komisje wyznaczają kierunki polityki społecznej Gminy oraz określają wysokość środków przeznaczonych na dofinansowanie przedsięwzięć realizowanych przez organizacje.</w:t>
      </w:r>
    </w:p>
    <w:p w14:paraId="74D0D6EC" w14:textId="77777777" w:rsidR="00A77B3E" w:rsidRDefault="004F47FC">
      <w:pPr>
        <w:keepLines/>
        <w:spacing w:before="120" w:after="120" w:line="276" w:lineRule="auto"/>
        <w:ind w:firstLine="340"/>
        <w:rPr>
          <w:color w:val="000000"/>
          <w:u w:color="000000"/>
        </w:rPr>
      </w:pPr>
      <w:r>
        <w:rPr>
          <w:b/>
        </w:rPr>
        <w:t>§ 7. </w:t>
      </w:r>
      <w:r>
        <w:rPr>
          <w:color w:val="000000"/>
          <w:u w:color="000000"/>
        </w:rPr>
        <w:t>Podmiotami realizującymi współpracę są:</w:t>
      </w:r>
    </w:p>
    <w:p w14:paraId="0AD20862" w14:textId="77777777" w:rsidR="00A77B3E" w:rsidRDefault="004F47FC">
      <w:pPr>
        <w:spacing w:before="120" w:after="120" w:line="276" w:lineRule="auto"/>
        <w:ind w:left="340" w:hanging="227"/>
        <w:rPr>
          <w:color w:val="000000"/>
          <w:u w:color="000000"/>
        </w:rPr>
      </w:pPr>
      <w:r>
        <w:t>1) </w:t>
      </w:r>
      <w:r>
        <w:rPr>
          <w:color w:val="000000"/>
          <w:u w:color="000000"/>
        </w:rPr>
        <w:t>Wójt Gminy Nowosolna - podejmuje decyzje o priorytetach współpracy z podmiotami programu, ogłasza otwarte konkursy na realizację zadań skierowanych do podmiotów programu, dysponuje środkami w ramach budżetu, decyduje o wyborze ofert i innych formach pomocy poszczególnym podmiotom programu;</w:t>
      </w:r>
    </w:p>
    <w:p w14:paraId="369859C4" w14:textId="77777777" w:rsidR="00A77B3E" w:rsidRDefault="004F47FC">
      <w:pPr>
        <w:spacing w:before="120" w:after="120" w:line="276" w:lineRule="auto"/>
        <w:ind w:left="340" w:hanging="227"/>
        <w:rPr>
          <w:color w:val="000000"/>
          <w:u w:color="000000"/>
        </w:rPr>
      </w:pPr>
      <w:r>
        <w:t>2) </w:t>
      </w:r>
      <w:r>
        <w:rPr>
          <w:color w:val="000000"/>
          <w:u w:color="000000"/>
        </w:rPr>
        <w:t>właściwe komórki organizacyjne Gminy i inne jednostki organizacyjne Gminy, które podejmują</w:t>
      </w:r>
      <w:r>
        <w:rPr>
          <w:color w:val="000000"/>
          <w:u w:color="000000"/>
        </w:rPr>
        <w:br/>
        <w:t>na bieżąco współpracę z organizacjami w zakresie działania określonego ich regulaminem lub statutem;</w:t>
      </w:r>
    </w:p>
    <w:p w14:paraId="0DB87698" w14:textId="77777777" w:rsidR="00A77B3E" w:rsidRDefault="004F47FC">
      <w:pPr>
        <w:spacing w:before="120" w:after="120" w:line="276" w:lineRule="auto"/>
        <w:ind w:left="340" w:hanging="227"/>
        <w:rPr>
          <w:color w:val="000000"/>
          <w:u w:color="000000"/>
        </w:rPr>
      </w:pPr>
      <w:r>
        <w:t>3) </w:t>
      </w:r>
      <w:r>
        <w:rPr>
          <w:color w:val="000000"/>
          <w:u w:color="000000"/>
        </w:rPr>
        <w:t>organizacje realizujące zadania publiczne dla mieszkańców Gminy lub na jej terenie bez względu na siedzibę organizacji;</w:t>
      </w:r>
    </w:p>
    <w:p w14:paraId="78AA5625" w14:textId="77777777" w:rsidR="00A77B3E" w:rsidRDefault="004F47FC">
      <w:pPr>
        <w:spacing w:before="120" w:after="120" w:line="276" w:lineRule="auto"/>
        <w:ind w:left="340" w:hanging="227"/>
        <w:rPr>
          <w:color w:val="000000"/>
          <w:u w:color="000000"/>
        </w:rPr>
      </w:pPr>
      <w:r>
        <w:t>4) </w:t>
      </w:r>
      <w:r>
        <w:rPr>
          <w:color w:val="000000"/>
          <w:u w:color="000000"/>
        </w:rPr>
        <w:t>podmioty wymienione w art. 3 ust 3 ustawy.</w:t>
      </w:r>
    </w:p>
    <w:p w14:paraId="39B7BABC" w14:textId="77777777" w:rsidR="00A77B3E" w:rsidRDefault="004F47FC">
      <w:pPr>
        <w:keepNext/>
        <w:spacing w:line="276" w:lineRule="auto"/>
        <w:jc w:val="center"/>
        <w:rPr>
          <w:color w:val="000000"/>
          <w:u w:color="000000"/>
        </w:rPr>
      </w:pPr>
      <w:r>
        <w:rPr>
          <w:b/>
        </w:rPr>
        <w:t>Rozdział 4.</w:t>
      </w:r>
      <w:r>
        <w:rPr>
          <w:color w:val="000000"/>
          <w:u w:color="000000"/>
        </w:rPr>
        <w:br/>
      </w:r>
      <w:r>
        <w:rPr>
          <w:b/>
          <w:color w:val="000000"/>
          <w:u w:color="000000"/>
        </w:rPr>
        <w:t>Zakres przedmiotowy</w:t>
      </w:r>
    </w:p>
    <w:p w14:paraId="58838A59" w14:textId="77777777" w:rsidR="00A77B3E" w:rsidRDefault="004F47FC">
      <w:pPr>
        <w:keepLines/>
        <w:spacing w:before="120" w:after="120" w:line="276" w:lineRule="auto"/>
        <w:ind w:firstLine="340"/>
        <w:rPr>
          <w:color w:val="000000"/>
          <w:u w:color="000000"/>
        </w:rPr>
      </w:pPr>
      <w:r>
        <w:rPr>
          <w:b/>
        </w:rPr>
        <w:t>§ 8. </w:t>
      </w:r>
      <w:r>
        <w:rPr>
          <w:b/>
          <w:color w:val="000000"/>
          <w:u w:color="000000"/>
        </w:rPr>
        <w:t xml:space="preserve">1 </w:t>
      </w:r>
      <w:r>
        <w:rPr>
          <w:color w:val="000000"/>
          <w:u w:color="000000"/>
        </w:rPr>
        <w:t>Obszar współpracy Gminy Nowosolna i organizacji obejmuje sferę zadań publicznych, o których mowa w art.4 ust.1 ustawy.</w:t>
      </w:r>
    </w:p>
    <w:p w14:paraId="495F602F" w14:textId="77777777" w:rsidR="00A77B3E" w:rsidRDefault="004F47FC">
      <w:pPr>
        <w:keepLines/>
        <w:spacing w:before="120" w:after="120" w:line="276" w:lineRule="auto"/>
        <w:ind w:firstLine="340"/>
        <w:rPr>
          <w:color w:val="000000"/>
          <w:u w:color="000000"/>
        </w:rPr>
      </w:pPr>
      <w:r>
        <w:t>2. </w:t>
      </w:r>
      <w:r>
        <w:rPr>
          <w:color w:val="000000"/>
          <w:u w:color="000000"/>
        </w:rPr>
        <w:t>Jako zadania priorytetowe Gminy Nowosolna w roku 2021 określa się zadania o charakterze lokalnym, regionalnym, wojewódzkim, ogólnopolskim, międzynarodowym w zakresie:</w:t>
      </w:r>
    </w:p>
    <w:p w14:paraId="6AF9BB78" w14:textId="77777777" w:rsidR="00A77B3E" w:rsidRDefault="004F47FC">
      <w:pPr>
        <w:spacing w:before="120" w:after="120" w:line="276" w:lineRule="auto"/>
        <w:ind w:left="340" w:hanging="227"/>
        <w:rPr>
          <w:color w:val="000000"/>
          <w:u w:color="000000"/>
        </w:rPr>
      </w:pPr>
      <w:r>
        <w:t>1) </w:t>
      </w:r>
      <w:r>
        <w:rPr>
          <w:b/>
          <w:color w:val="000000"/>
          <w:u w:color="000000"/>
        </w:rPr>
        <w:t>wspierania i upowszechniania kultury fizycznej:</w:t>
      </w:r>
    </w:p>
    <w:p w14:paraId="0999E6FA" w14:textId="77777777" w:rsidR="00A77B3E" w:rsidRDefault="004F47FC">
      <w:pPr>
        <w:keepLines/>
        <w:spacing w:before="120" w:after="120" w:line="276" w:lineRule="auto"/>
        <w:ind w:left="567" w:hanging="227"/>
        <w:rPr>
          <w:color w:val="000000"/>
          <w:u w:color="000000"/>
        </w:rPr>
      </w:pPr>
      <w:r>
        <w:t>a) </w:t>
      </w:r>
      <w:r>
        <w:rPr>
          <w:color w:val="000000"/>
          <w:u w:color="000000"/>
        </w:rPr>
        <w:t>organizacja systematycznych zajęć dla dzieci, młodzieży oraz osób dorosłych w zakresie kultury fizycznej i sportu,</w:t>
      </w:r>
    </w:p>
    <w:p w14:paraId="703ECC60" w14:textId="77777777" w:rsidR="00A77B3E" w:rsidRDefault="004F47FC">
      <w:pPr>
        <w:keepLines/>
        <w:spacing w:before="120" w:after="120" w:line="276" w:lineRule="auto"/>
        <w:ind w:left="567" w:hanging="227"/>
        <w:rPr>
          <w:color w:val="000000"/>
          <w:u w:color="000000"/>
        </w:rPr>
      </w:pPr>
      <w:r>
        <w:t>b) </w:t>
      </w:r>
      <w:r>
        <w:rPr>
          <w:color w:val="000000"/>
          <w:u w:color="000000"/>
        </w:rPr>
        <w:t>organizacja szkoleń sportowych dla dzieci, młodzieży oraz osób dorosłych w zakresie kultury fizycznej i sportu,</w:t>
      </w:r>
    </w:p>
    <w:p w14:paraId="34336A9F" w14:textId="77777777" w:rsidR="00A77B3E" w:rsidRDefault="004F47FC">
      <w:pPr>
        <w:keepLines/>
        <w:spacing w:before="120" w:after="120" w:line="276" w:lineRule="auto"/>
        <w:ind w:left="567" w:hanging="227"/>
        <w:rPr>
          <w:color w:val="000000"/>
          <w:u w:color="000000"/>
        </w:rPr>
      </w:pPr>
      <w:r>
        <w:t>c) </w:t>
      </w:r>
      <w:r>
        <w:rPr>
          <w:color w:val="000000"/>
          <w:u w:color="000000"/>
        </w:rPr>
        <w:t>organizacja i uczestnictwo w imprezach sportowych;</w:t>
      </w:r>
    </w:p>
    <w:p w14:paraId="338E3765" w14:textId="77777777" w:rsidR="00A77B3E" w:rsidRDefault="004F47FC">
      <w:pPr>
        <w:spacing w:before="120" w:after="120" w:line="276" w:lineRule="auto"/>
        <w:ind w:left="340" w:hanging="227"/>
        <w:rPr>
          <w:color w:val="000000"/>
          <w:u w:color="000000"/>
        </w:rPr>
      </w:pPr>
      <w:r>
        <w:lastRenderedPageBreak/>
        <w:t>2) </w:t>
      </w:r>
      <w:r>
        <w:rPr>
          <w:b/>
          <w:color w:val="000000"/>
          <w:u w:color="000000"/>
        </w:rPr>
        <w:t>kultury, sztuki, ochrony dóbr kultury i dziedzictwa narodowego:</w:t>
      </w:r>
    </w:p>
    <w:p w14:paraId="71EFEB2A" w14:textId="77777777" w:rsidR="00A77B3E" w:rsidRDefault="004F47FC">
      <w:pPr>
        <w:keepLines/>
        <w:spacing w:before="120" w:after="120" w:line="276" w:lineRule="auto"/>
        <w:ind w:left="567" w:hanging="227"/>
        <w:rPr>
          <w:color w:val="000000"/>
          <w:u w:color="000000"/>
        </w:rPr>
      </w:pPr>
      <w:r>
        <w:t>a) </w:t>
      </w:r>
      <w:r>
        <w:rPr>
          <w:color w:val="000000"/>
          <w:u w:color="000000"/>
        </w:rPr>
        <w:t>organizacja wydarzeń kulturalnych, w szczególności: wystaw, festiwali, koncertów, występów artystycznych dla mieszkańców gminy,</w:t>
      </w:r>
    </w:p>
    <w:p w14:paraId="1C1DA36B" w14:textId="77777777" w:rsidR="00A77B3E" w:rsidRDefault="004F47FC">
      <w:pPr>
        <w:keepLines/>
        <w:spacing w:before="120" w:after="120" w:line="276" w:lineRule="auto"/>
        <w:ind w:left="567" w:hanging="227"/>
        <w:rPr>
          <w:color w:val="000000"/>
          <w:u w:color="000000"/>
        </w:rPr>
      </w:pPr>
      <w:r>
        <w:t>b) </w:t>
      </w:r>
      <w:r>
        <w:rPr>
          <w:color w:val="000000"/>
          <w:u w:color="000000"/>
        </w:rPr>
        <w:t>organizacja zajęć z zakresu edukacji i animacji kultury dla dzieci, młodzieży i osób dorosłych pogłębiających ich kompetencje społeczno-kulturalne,</w:t>
      </w:r>
    </w:p>
    <w:p w14:paraId="38130EC5" w14:textId="77777777" w:rsidR="00A77B3E" w:rsidRDefault="004F47FC">
      <w:pPr>
        <w:keepLines/>
        <w:spacing w:before="120" w:after="120" w:line="276" w:lineRule="auto"/>
        <w:ind w:left="567" w:hanging="227"/>
        <w:rPr>
          <w:color w:val="000000"/>
          <w:u w:color="000000"/>
        </w:rPr>
      </w:pPr>
      <w:r>
        <w:t>c) </w:t>
      </w:r>
      <w:r>
        <w:rPr>
          <w:color w:val="000000"/>
          <w:u w:color="000000"/>
        </w:rPr>
        <w:t>promowanie lokalnych twórców,</w:t>
      </w:r>
    </w:p>
    <w:p w14:paraId="4E2A7FAC" w14:textId="77777777" w:rsidR="00A77B3E" w:rsidRDefault="004F47FC">
      <w:pPr>
        <w:keepLines/>
        <w:spacing w:before="120" w:after="120" w:line="276" w:lineRule="auto"/>
        <w:ind w:left="567" w:hanging="227"/>
        <w:rPr>
          <w:color w:val="000000"/>
          <w:u w:color="000000"/>
        </w:rPr>
      </w:pPr>
      <w:r>
        <w:t>d) </w:t>
      </w:r>
      <w:r>
        <w:rPr>
          <w:color w:val="000000"/>
          <w:u w:color="000000"/>
        </w:rPr>
        <w:t>wydawanie niskonakładowych niekomercyjnych publikacji,</w:t>
      </w:r>
    </w:p>
    <w:p w14:paraId="4F70B6BC" w14:textId="77777777" w:rsidR="00A77B3E" w:rsidRDefault="004F47FC">
      <w:pPr>
        <w:keepLines/>
        <w:spacing w:before="120" w:after="120" w:line="276" w:lineRule="auto"/>
        <w:ind w:left="567" w:hanging="227"/>
        <w:rPr>
          <w:color w:val="000000"/>
          <w:u w:color="000000"/>
        </w:rPr>
      </w:pPr>
      <w:r>
        <w:t>e) </w:t>
      </w:r>
      <w:r>
        <w:rPr>
          <w:color w:val="000000"/>
          <w:u w:color="000000"/>
        </w:rPr>
        <w:t>rozwój amatorskiego ruchu artystycznego;</w:t>
      </w:r>
    </w:p>
    <w:p w14:paraId="321F2E8D" w14:textId="77777777" w:rsidR="00A77B3E" w:rsidRDefault="004F47FC">
      <w:pPr>
        <w:spacing w:before="120" w:after="120" w:line="276" w:lineRule="auto"/>
        <w:ind w:left="340" w:hanging="227"/>
        <w:rPr>
          <w:color w:val="000000"/>
          <w:u w:color="000000"/>
        </w:rPr>
      </w:pPr>
      <w:r>
        <w:t>3) </w:t>
      </w:r>
      <w:r>
        <w:rPr>
          <w:b/>
          <w:color w:val="000000"/>
          <w:u w:color="000000"/>
        </w:rPr>
        <w:t>turystyki i krajoznawstwa:</w:t>
      </w:r>
    </w:p>
    <w:p w14:paraId="7149B268" w14:textId="77777777" w:rsidR="00A77B3E" w:rsidRDefault="004F47FC">
      <w:pPr>
        <w:keepLines/>
        <w:spacing w:before="120" w:after="120" w:line="276" w:lineRule="auto"/>
        <w:ind w:left="567" w:hanging="227"/>
        <w:rPr>
          <w:color w:val="000000"/>
          <w:u w:color="000000"/>
        </w:rPr>
      </w:pPr>
      <w:r>
        <w:t>a) </w:t>
      </w:r>
      <w:r>
        <w:rPr>
          <w:color w:val="000000"/>
          <w:u w:color="000000"/>
        </w:rPr>
        <w:t>organizacja imprez turystyczno-krajoznawczych (piesze, biegowe, rowerowe) dla mieszkańców Gminy,</w:t>
      </w:r>
    </w:p>
    <w:p w14:paraId="334E4228" w14:textId="77777777" w:rsidR="00A77B3E" w:rsidRDefault="004F47FC">
      <w:pPr>
        <w:keepLines/>
        <w:spacing w:before="120" w:after="120" w:line="276" w:lineRule="auto"/>
        <w:ind w:left="567" w:hanging="227"/>
        <w:rPr>
          <w:color w:val="000000"/>
          <w:u w:color="000000"/>
        </w:rPr>
      </w:pPr>
      <w:r>
        <w:t>b) </w:t>
      </w:r>
      <w:r>
        <w:rPr>
          <w:color w:val="000000"/>
          <w:u w:color="000000"/>
        </w:rPr>
        <w:t>prowadzenie działalności wychowawczej i popularyzatorskiej w zakresie krajoznawstwa i aktywnego wypoczynku,</w:t>
      </w:r>
    </w:p>
    <w:p w14:paraId="5C4CD478" w14:textId="77777777" w:rsidR="00A77B3E" w:rsidRDefault="004F47FC">
      <w:pPr>
        <w:keepLines/>
        <w:spacing w:before="120" w:after="120" w:line="276" w:lineRule="auto"/>
        <w:ind w:left="567" w:hanging="227"/>
        <w:rPr>
          <w:color w:val="000000"/>
          <w:u w:color="000000"/>
        </w:rPr>
      </w:pPr>
      <w:r>
        <w:t>c) </w:t>
      </w:r>
      <w:r>
        <w:rPr>
          <w:color w:val="000000"/>
          <w:u w:color="000000"/>
        </w:rPr>
        <w:t>wspieranie inicjatyw w zakresie turystyki masowej;</w:t>
      </w:r>
    </w:p>
    <w:p w14:paraId="0A7FD491" w14:textId="77777777" w:rsidR="00A77B3E" w:rsidRDefault="004F47FC">
      <w:pPr>
        <w:spacing w:before="120" w:after="120" w:line="276" w:lineRule="auto"/>
        <w:ind w:left="340" w:hanging="227"/>
        <w:rPr>
          <w:color w:val="000000"/>
          <w:u w:color="000000"/>
        </w:rPr>
      </w:pPr>
      <w:r>
        <w:t>4) </w:t>
      </w:r>
      <w:r>
        <w:rPr>
          <w:b/>
          <w:color w:val="000000"/>
          <w:u w:color="000000"/>
        </w:rPr>
        <w:t>ekologii i ochrony zwierząt oraz ochrony dziedzictwa przyrodniczego:</w:t>
      </w:r>
    </w:p>
    <w:p w14:paraId="650A7166" w14:textId="77777777" w:rsidR="00A77B3E" w:rsidRDefault="004F47FC">
      <w:pPr>
        <w:keepLines/>
        <w:spacing w:before="120" w:after="120" w:line="276" w:lineRule="auto"/>
        <w:ind w:left="567" w:hanging="227"/>
        <w:rPr>
          <w:color w:val="000000"/>
          <w:u w:color="000000"/>
        </w:rPr>
      </w:pPr>
      <w:r>
        <w:t>a) </w:t>
      </w:r>
      <w:r>
        <w:rPr>
          <w:color w:val="000000"/>
          <w:u w:color="000000"/>
        </w:rPr>
        <w:t>podnoszenie świadomości ekologicznej mieszkańców gminy poprzez organizację warsztatów oraz zajęć propagujących zdrowy styl życia,</w:t>
      </w:r>
    </w:p>
    <w:p w14:paraId="5CAD5522" w14:textId="77777777" w:rsidR="00A77B3E" w:rsidRDefault="004F47FC">
      <w:pPr>
        <w:keepLines/>
        <w:spacing w:before="120" w:after="120" w:line="276" w:lineRule="auto"/>
        <w:ind w:left="567" w:hanging="227"/>
        <w:rPr>
          <w:color w:val="000000"/>
          <w:u w:color="000000"/>
        </w:rPr>
      </w:pPr>
      <w:r>
        <w:t>b) </w:t>
      </w:r>
      <w:r>
        <w:rPr>
          <w:color w:val="000000"/>
          <w:u w:color="000000"/>
        </w:rPr>
        <w:t>działanie na rzecz zwierząt bezdomnych,</w:t>
      </w:r>
    </w:p>
    <w:p w14:paraId="00A7D598" w14:textId="77777777" w:rsidR="00A77B3E" w:rsidRDefault="004F47FC">
      <w:pPr>
        <w:keepLines/>
        <w:spacing w:before="120" w:after="120" w:line="276" w:lineRule="auto"/>
        <w:ind w:left="567" w:hanging="227"/>
        <w:rPr>
          <w:color w:val="000000"/>
          <w:u w:color="000000"/>
        </w:rPr>
      </w:pPr>
      <w:r>
        <w:t>c) </w:t>
      </w:r>
      <w:r>
        <w:rPr>
          <w:color w:val="000000"/>
          <w:u w:color="000000"/>
        </w:rPr>
        <w:t>organizacja przedsięwzięć z zakresu promocji i ochrony środowiska.</w:t>
      </w:r>
    </w:p>
    <w:p w14:paraId="41B9CC56" w14:textId="77777777" w:rsidR="00A77B3E" w:rsidRDefault="004F47FC">
      <w:pPr>
        <w:keepLines/>
        <w:spacing w:before="120" w:after="120" w:line="276" w:lineRule="auto"/>
        <w:ind w:firstLine="340"/>
        <w:rPr>
          <w:color w:val="000000"/>
          <w:u w:color="000000"/>
        </w:rPr>
      </w:pPr>
      <w:r>
        <w:t>3. </w:t>
      </w:r>
      <w:r>
        <w:rPr>
          <w:color w:val="000000"/>
          <w:u w:color="000000"/>
        </w:rPr>
        <w:t>Wójt Gminy Nowosolna może, na wniosek podmiotu programu, rozszerzyć listę zadań realizowanych w roku 2021, po zasięgnięciu opinii właściwej Komisji Rady Gminy Nowosolna i uzgodnieniu z organizacjami.</w:t>
      </w:r>
    </w:p>
    <w:p w14:paraId="0FE0C7DA" w14:textId="77777777" w:rsidR="00A77B3E" w:rsidRDefault="004F47FC">
      <w:pPr>
        <w:keepNext/>
        <w:keepLines/>
        <w:spacing w:line="276" w:lineRule="auto"/>
        <w:jc w:val="center"/>
        <w:rPr>
          <w:color w:val="000000"/>
          <w:u w:color="000000"/>
        </w:rPr>
      </w:pPr>
      <w:r>
        <w:rPr>
          <w:b/>
        </w:rPr>
        <w:t>Rozdział 5.</w:t>
      </w:r>
      <w:r>
        <w:rPr>
          <w:color w:val="000000"/>
          <w:u w:color="000000"/>
        </w:rPr>
        <w:br/>
      </w:r>
      <w:r>
        <w:rPr>
          <w:b/>
          <w:color w:val="000000"/>
          <w:u w:color="000000"/>
        </w:rPr>
        <w:t>Formy współpracy</w:t>
      </w:r>
    </w:p>
    <w:p w14:paraId="3D5FB583" w14:textId="77777777" w:rsidR="00A77B3E" w:rsidRDefault="004F47FC">
      <w:pPr>
        <w:keepLines/>
        <w:spacing w:before="120" w:after="120" w:line="276" w:lineRule="auto"/>
        <w:ind w:firstLine="340"/>
        <w:rPr>
          <w:color w:val="000000"/>
          <w:u w:color="000000"/>
        </w:rPr>
      </w:pPr>
      <w:r>
        <w:rPr>
          <w:b/>
        </w:rPr>
        <w:t>§ 9. </w:t>
      </w:r>
      <w:r>
        <w:rPr>
          <w:b/>
          <w:color w:val="000000"/>
          <w:u w:color="000000"/>
        </w:rPr>
        <w:t xml:space="preserve">1 </w:t>
      </w:r>
      <w:r>
        <w:rPr>
          <w:color w:val="000000"/>
          <w:u w:color="000000"/>
        </w:rPr>
        <w:t>Współpraca Gminy Nowosolna z podmiotami programu może mieć następujące formy:</w:t>
      </w:r>
    </w:p>
    <w:p w14:paraId="1BC328BA" w14:textId="77777777" w:rsidR="00A77B3E" w:rsidRDefault="004F47FC">
      <w:pPr>
        <w:spacing w:before="120" w:after="120" w:line="276" w:lineRule="auto"/>
        <w:ind w:left="340" w:hanging="227"/>
        <w:rPr>
          <w:color w:val="000000"/>
          <w:u w:color="000000"/>
        </w:rPr>
      </w:pPr>
      <w:r>
        <w:t>1) </w:t>
      </w:r>
      <w:r>
        <w:rPr>
          <w:color w:val="000000"/>
          <w:u w:color="000000"/>
        </w:rPr>
        <w:t>finansową;</w:t>
      </w:r>
    </w:p>
    <w:p w14:paraId="28FE1BA6" w14:textId="77777777" w:rsidR="00A77B3E" w:rsidRDefault="004F47FC">
      <w:pPr>
        <w:spacing w:before="120" w:after="120" w:line="276" w:lineRule="auto"/>
        <w:ind w:left="340" w:hanging="227"/>
        <w:rPr>
          <w:color w:val="000000"/>
          <w:u w:color="000000"/>
        </w:rPr>
      </w:pPr>
      <w:r>
        <w:t>2) </w:t>
      </w:r>
      <w:r>
        <w:rPr>
          <w:color w:val="000000"/>
          <w:u w:color="000000"/>
        </w:rPr>
        <w:t>pozafinansową;</w:t>
      </w:r>
    </w:p>
    <w:p w14:paraId="37776BFF" w14:textId="77777777" w:rsidR="00A77B3E" w:rsidRDefault="004F47FC">
      <w:pPr>
        <w:spacing w:before="120" w:after="120" w:line="276" w:lineRule="auto"/>
        <w:ind w:left="340" w:hanging="227"/>
        <w:rPr>
          <w:color w:val="000000"/>
          <w:u w:color="000000"/>
        </w:rPr>
      </w:pPr>
      <w:r>
        <w:t>3) </w:t>
      </w:r>
      <w:r>
        <w:rPr>
          <w:color w:val="000000"/>
          <w:u w:color="000000"/>
        </w:rPr>
        <w:t>umowy o wykonanie inicjatywy lokalnej na zasadach określonych w ustawie.</w:t>
      </w:r>
    </w:p>
    <w:p w14:paraId="7B76F46B" w14:textId="77777777" w:rsidR="00A77B3E" w:rsidRDefault="004F47FC">
      <w:pPr>
        <w:keepLines/>
        <w:spacing w:before="120" w:after="120" w:line="276" w:lineRule="auto"/>
        <w:ind w:firstLine="340"/>
        <w:rPr>
          <w:color w:val="000000"/>
          <w:u w:color="000000"/>
        </w:rPr>
      </w:pPr>
      <w:r>
        <w:t>2. </w:t>
      </w:r>
      <w:r>
        <w:rPr>
          <w:color w:val="000000"/>
          <w:u w:color="000000"/>
        </w:rPr>
        <w:t>Współpraca finansowa obejmować będzie zlecanie organizacjom realizacji zadań na zasadach określonych w ustawie.</w:t>
      </w:r>
    </w:p>
    <w:p w14:paraId="1D8BA476" w14:textId="77777777" w:rsidR="00A77B3E" w:rsidRDefault="004F47FC">
      <w:pPr>
        <w:keepLines/>
        <w:spacing w:before="120" w:after="120" w:line="276" w:lineRule="auto"/>
        <w:ind w:firstLine="340"/>
        <w:rPr>
          <w:color w:val="000000"/>
          <w:u w:color="000000"/>
        </w:rPr>
      </w:pPr>
      <w:r>
        <w:t>3. </w:t>
      </w:r>
      <w:r>
        <w:rPr>
          <w:color w:val="000000"/>
          <w:u w:color="000000"/>
        </w:rPr>
        <w:t>Współpraca pozafinansowa Gminy  opierać się będzie w szczególności na:</w:t>
      </w:r>
    </w:p>
    <w:p w14:paraId="1130F273" w14:textId="77777777" w:rsidR="00A77B3E" w:rsidRDefault="004F47FC">
      <w:pPr>
        <w:spacing w:before="120" w:after="120" w:line="276" w:lineRule="auto"/>
        <w:ind w:left="340" w:hanging="227"/>
        <w:rPr>
          <w:color w:val="000000"/>
          <w:u w:color="000000"/>
        </w:rPr>
      </w:pPr>
      <w:r>
        <w:lastRenderedPageBreak/>
        <w:t>1) </w:t>
      </w:r>
      <w:r>
        <w:rPr>
          <w:color w:val="000000"/>
          <w:u w:color="000000"/>
        </w:rPr>
        <w:t>wzajemnym informowaniu się o planowanych kierunkach działań poprzez prowadzenie na stronie internetowej Gminy bazy danych o organizacjach oraz publikowanie ważnych informacji w serwisie informacyjnym;</w:t>
      </w:r>
    </w:p>
    <w:p w14:paraId="1DD1E65E" w14:textId="77777777" w:rsidR="00A77B3E" w:rsidRDefault="004F47FC">
      <w:pPr>
        <w:spacing w:before="120" w:after="120" w:line="276" w:lineRule="auto"/>
        <w:ind w:left="340" w:hanging="227"/>
        <w:rPr>
          <w:color w:val="000000"/>
          <w:u w:color="000000"/>
        </w:rPr>
      </w:pPr>
      <w:r>
        <w:t>2) </w:t>
      </w:r>
      <w:r>
        <w:rPr>
          <w:color w:val="000000"/>
          <w:u w:color="000000"/>
        </w:rPr>
        <w:t>promocji działalności organizacji poprzez  zamieszczanie na stronach internetowych Gminy lub w inny sposób przekazywanie informacji o inicjatywach  organizacji związanych z programem;</w:t>
      </w:r>
    </w:p>
    <w:p w14:paraId="187F6DA8" w14:textId="77777777" w:rsidR="00A77B3E" w:rsidRDefault="004F47FC">
      <w:pPr>
        <w:spacing w:before="120" w:after="120" w:line="276" w:lineRule="auto"/>
        <w:ind w:left="340" w:hanging="227"/>
        <w:rPr>
          <w:color w:val="000000"/>
          <w:u w:color="000000"/>
        </w:rPr>
      </w:pPr>
      <w:r>
        <w:t>3) </w:t>
      </w:r>
      <w:r>
        <w:rPr>
          <w:color w:val="000000"/>
          <w:u w:color="000000"/>
        </w:rPr>
        <w:t>konsultowaniu z podmiotami programu, odpowiednio do zakresu ich działalności, projektów</w:t>
      </w:r>
      <w:r>
        <w:rPr>
          <w:color w:val="000000"/>
          <w:u w:color="000000"/>
        </w:rPr>
        <w:br/>
        <w:t>aktów normatywnych w dziedzinach dotyczących działalności statutowych tych organizacji;</w:t>
      </w:r>
    </w:p>
    <w:p w14:paraId="6B9E80C6" w14:textId="77777777" w:rsidR="00A77B3E" w:rsidRDefault="004F47FC">
      <w:pPr>
        <w:spacing w:before="120" w:after="120" w:line="276" w:lineRule="auto"/>
        <w:ind w:left="340" w:hanging="227"/>
        <w:rPr>
          <w:color w:val="000000"/>
          <w:u w:color="000000"/>
        </w:rPr>
      </w:pPr>
      <w:r>
        <w:t>4) </w:t>
      </w:r>
      <w:r>
        <w:rPr>
          <w:color w:val="000000"/>
          <w:u w:color="000000"/>
        </w:rPr>
        <w:t>udzielaniu pomocy w zakresie informowania o możliwościach pozyskiwania środków finansowych na realizację zadań publicznych z innych źródeł niż dotacja Gminy;</w:t>
      </w:r>
    </w:p>
    <w:p w14:paraId="3ABF155B" w14:textId="77777777" w:rsidR="00A77B3E" w:rsidRDefault="004F47FC">
      <w:pPr>
        <w:spacing w:before="120" w:after="120" w:line="276" w:lineRule="auto"/>
        <w:ind w:left="340" w:hanging="227"/>
        <w:rPr>
          <w:color w:val="000000"/>
          <w:u w:color="000000"/>
        </w:rPr>
      </w:pPr>
      <w:r>
        <w:t>5) </w:t>
      </w:r>
      <w:r>
        <w:rPr>
          <w:color w:val="000000"/>
          <w:u w:color="000000"/>
        </w:rPr>
        <w:t>obejmowaniu honorowym patronatem Gminy inicjatyw realizowanych przez podmioty programu;</w:t>
      </w:r>
    </w:p>
    <w:p w14:paraId="4FA30D6A" w14:textId="77777777" w:rsidR="00A77B3E" w:rsidRDefault="004F47FC">
      <w:pPr>
        <w:spacing w:before="120" w:after="120" w:line="276" w:lineRule="auto"/>
        <w:ind w:left="340" w:hanging="227"/>
        <w:rPr>
          <w:color w:val="000000"/>
          <w:u w:color="000000"/>
        </w:rPr>
      </w:pPr>
      <w:r>
        <w:t>6) </w:t>
      </w:r>
      <w:r>
        <w:rPr>
          <w:color w:val="000000"/>
          <w:u w:color="000000"/>
        </w:rPr>
        <w:t>podejmowaniu wspólnych działań na rzecz diagnozowania problemów społecznych mieszkańców;</w:t>
      </w:r>
    </w:p>
    <w:p w14:paraId="3D466EAE" w14:textId="77777777" w:rsidR="00A77B3E" w:rsidRDefault="004F47FC">
      <w:pPr>
        <w:spacing w:before="120" w:after="120" w:line="276" w:lineRule="auto"/>
        <w:ind w:left="340" w:hanging="227"/>
        <w:rPr>
          <w:color w:val="000000"/>
          <w:u w:color="000000"/>
        </w:rPr>
      </w:pPr>
      <w:r>
        <w:t>7) </w:t>
      </w:r>
      <w:r>
        <w:rPr>
          <w:color w:val="000000"/>
          <w:u w:color="000000"/>
        </w:rPr>
        <w:t>udzielaniu pomocy przy organizowaniu spotkań otwartych przez organizacje, których tematyka</w:t>
      </w:r>
      <w:r>
        <w:rPr>
          <w:color w:val="000000"/>
          <w:u w:color="000000"/>
        </w:rPr>
        <w:br/>
        <w:t>wiąże się z programem,  np. poprzez możliwość nieodpłatnego  udostępnienia  lokalu, środków</w:t>
      </w:r>
      <w:r>
        <w:rPr>
          <w:color w:val="000000"/>
          <w:u w:color="000000"/>
        </w:rPr>
        <w:br/>
        <w:t>technicznych itp.;</w:t>
      </w:r>
    </w:p>
    <w:p w14:paraId="5210D483" w14:textId="77777777" w:rsidR="00A77B3E" w:rsidRDefault="004F47FC">
      <w:pPr>
        <w:spacing w:before="120" w:after="120" w:line="276" w:lineRule="auto"/>
        <w:ind w:left="340" w:hanging="227"/>
        <w:rPr>
          <w:color w:val="000000"/>
          <w:u w:color="000000"/>
        </w:rPr>
      </w:pPr>
      <w:r>
        <w:t>8) </w:t>
      </w:r>
      <w:r>
        <w:rPr>
          <w:color w:val="000000"/>
          <w:u w:color="000000"/>
        </w:rPr>
        <w:t>inicjowaniu lub współorganizowaniu szkoleń podnoszących jakość pracy organizacji w sferze</w:t>
      </w:r>
      <w:r>
        <w:rPr>
          <w:color w:val="000000"/>
          <w:u w:color="000000"/>
        </w:rPr>
        <w:br/>
        <w:t>zadań publicznych;</w:t>
      </w:r>
    </w:p>
    <w:p w14:paraId="6AB5947B" w14:textId="77777777" w:rsidR="00A77B3E" w:rsidRDefault="004F47FC">
      <w:pPr>
        <w:spacing w:before="120" w:after="120" w:line="276" w:lineRule="auto"/>
        <w:ind w:left="340" w:hanging="227"/>
        <w:rPr>
          <w:color w:val="000000"/>
          <w:u w:color="000000"/>
        </w:rPr>
      </w:pPr>
      <w:r>
        <w:t>9) </w:t>
      </w:r>
      <w:r>
        <w:rPr>
          <w:color w:val="000000"/>
          <w:u w:color="000000"/>
        </w:rPr>
        <w:t>udzielaniu poręczeń i gwarancji organizacjom pozarządowym na realizację zadań ze sfery</w:t>
      </w:r>
      <w:r>
        <w:rPr>
          <w:color w:val="000000"/>
          <w:u w:color="000000"/>
        </w:rPr>
        <w:br/>
        <w:t>pożytku publicznego;</w:t>
      </w:r>
    </w:p>
    <w:p w14:paraId="530E2C4B" w14:textId="77777777" w:rsidR="00A77B3E" w:rsidRDefault="004F47FC">
      <w:pPr>
        <w:spacing w:before="120" w:after="120" w:line="276" w:lineRule="auto"/>
        <w:ind w:left="340" w:hanging="227"/>
        <w:rPr>
          <w:color w:val="000000"/>
          <w:u w:color="000000"/>
        </w:rPr>
      </w:pPr>
      <w:r>
        <w:t>10) </w:t>
      </w:r>
      <w:r>
        <w:rPr>
          <w:color w:val="000000"/>
          <w:u w:color="000000"/>
        </w:rPr>
        <w:t>przystępowaniu Gminy do partnerstw w projektach kierowanych przez organizacje pozarządowe</w:t>
      </w:r>
      <w:r>
        <w:rPr>
          <w:color w:val="000000"/>
          <w:u w:color="000000"/>
        </w:rPr>
        <w:br/>
        <w:t>do funduszy europejskich lub innych;</w:t>
      </w:r>
    </w:p>
    <w:p w14:paraId="61C60B84" w14:textId="77777777" w:rsidR="00A77B3E" w:rsidRDefault="004F47FC">
      <w:pPr>
        <w:spacing w:before="120" w:after="120" w:line="276" w:lineRule="auto"/>
        <w:ind w:left="340" w:hanging="227"/>
        <w:rPr>
          <w:color w:val="000000"/>
          <w:u w:color="000000"/>
        </w:rPr>
      </w:pPr>
      <w:r>
        <w:t>11) </w:t>
      </w:r>
      <w:r>
        <w:rPr>
          <w:color w:val="000000"/>
          <w:u w:color="000000"/>
        </w:rPr>
        <w:t>rekomendowaniu projektów realizowanych przez podmioty programu;</w:t>
      </w:r>
    </w:p>
    <w:p w14:paraId="05B4B1BB" w14:textId="77777777" w:rsidR="00A77B3E" w:rsidRDefault="004F47FC">
      <w:pPr>
        <w:spacing w:before="120" w:after="120" w:line="276" w:lineRule="auto"/>
        <w:ind w:left="340" w:hanging="227"/>
        <w:rPr>
          <w:color w:val="000000"/>
          <w:u w:color="000000"/>
        </w:rPr>
      </w:pPr>
      <w:r>
        <w:t>12) </w:t>
      </w:r>
      <w:r>
        <w:rPr>
          <w:color w:val="000000"/>
          <w:u w:color="000000"/>
        </w:rPr>
        <w:t>pomocy w nawiązywaniu kontaktów o zasięgu regionalnym, ogólnopolskim i międzynarodowym poprzez udzielanie rekomendacji organizacjom;</w:t>
      </w:r>
    </w:p>
    <w:p w14:paraId="00130032" w14:textId="77777777" w:rsidR="00A77B3E" w:rsidRDefault="004F47FC">
      <w:pPr>
        <w:spacing w:before="120" w:after="120" w:line="276" w:lineRule="auto"/>
        <w:ind w:left="340" w:hanging="227"/>
        <w:rPr>
          <w:color w:val="000000"/>
          <w:u w:color="000000"/>
        </w:rPr>
      </w:pPr>
      <w:r>
        <w:t>13) </w:t>
      </w:r>
      <w:r>
        <w:rPr>
          <w:color w:val="000000"/>
          <w:u w:color="000000"/>
        </w:rPr>
        <w:t>wspieranie działalności na rzecz organizacji i promocji wolontariatu.</w:t>
      </w:r>
    </w:p>
    <w:p w14:paraId="73FB268C" w14:textId="77777777" w:rsidR="00A77B3E" w:rsidRDefault="004F47FC">
      <w:pPr>
        <w:keepLines/>
        <w:spacing w:before="120" w:after="120" w:line="276" w:lineRule="auto"/>
        <w:ind w:firstLine="340"/>
        <w:rPr>
          <w:color w:val="000000"/>
          <w:u w:color="000000"/>
        </w:rPr>
      </w:pPr>
      <w:r>
        <w:lastRenderedPageBreak/>
        <w:t>4. </w:t>
      </w:r>
      <w:r>
        <w:rPr>
          <w:color w:val="000000"/>
          <w:u w:color="000000"/>
        </w:rPr>
        <w:t>W ramach inicjatywy lokalnej organizacje pozarządowe, z siedzibą na terenie gminy Nowosolna  mogą złożyć wniosek o realizację zadania publicznego do Wójta Gminy Nowosolna w zakresie:</w:t>
      </w:r>
    </w:p>
    <w:p w14:paraId="0502C565" w14:textId="77777777" w:rsidR="00A77B3E" w:rsidRDefault="004F47FC">
      <w:pPr>
        <w:spacing w:before="120" w:after="120" w:line="276" w:lineRule="auto"/>
        <w:ind w:left="340" w:hanging="227"/>
        <w:rPr>
          <w:color w:val="000000"/>
          <w:u w:color="000000"/>
        </w:rPr>
      </w:pPr>
      <w:r>
        <w:t>1) </w:t>
      </w:r>
      <w:r>
        <w:rPr>
          <w:color w:val="000000"/>
          <w:u w:color="000000"/>
        </w:rPr>
        <w:t>działalności wspomagającej rozwój wspólnot i społeczności lokalnych, która obejmuje w szczególności budowę, rozbudowę lub remont dróg, kanalizacji i sieci wodociągowej, będących własnością Gminy, a także budynków oraz obiektów małej architektury;</w:t>
      </w:r>
    </w:p>
    <w:p w14:paraId="565B709B" w14:textId="77777777" w:rsidR="00A77B3E" w:rsidRDefault="004F47FC">
      <w:pPr>
        <w:spacing w:before="120" w:after="120" w:line="276" w:lineRule="auto"/>
        <w:ind w:left="340" w:hanging="227"/>
        <w:rPr>
          <w:color w:val="000000"/>
          <w:u w:color="000000"/>
        </w:rPr>
      </w:pPr>
      <w:r>
        <w:t>2) </w:t>
      </w:r>
      <w:r>
        <w:rPr>
          <w:color w:val="000000"/>
          <w:u w:color="000000"/>
        </w:rPr>
        <w:t>działalności charytatywnej;</w:t>
      </w:r>
    </w:p>
    <w:p w14:paraId="0CFBDE00" w14:textId="77777777" w:rsidR="00A77B3E" w:rsidRDefault="004F47FC">
      <w:pPr>
        <w:spacing w:before="120" w:after="120" w:line="276" w:lineRule="auto"/>
        <w:ind w:left="340" w:hanging="227"/>
        <w:rPr>
          <w:color w:val="000000"/>
          <w:u w:color="000000"/>
        </w:rPr>
      </w:pPr>
      <w:r>
        <w:t>3) </w:t>
      </w:r>
      <w:r>
        <w:rPr>
          <w:color w:val="000000"/>
          <w:u w:color="000000"/>
        </w:rPr>
        <w:t>działalności w zakresie podtrzymywania i upowszechniania tradycji narodowej, pielęgnowania polskości oraz rozwoju świadomości narodowej, obywatelskiej i kulturowej;</w:t>
      </w:r>
    </w:p>
    <w:p w14:paraId="35806ADC" w14:textId="77777777" w:rsidR="00A77B3E" w:rsidRDefault="004F47FC">
      <w:pPr>
        <w:spacing w:before="120" w:after="120" w:line="276" w:lineRule="auto"/>
        <w:ind w:left="340" w:hanging="227"/>
        <w:rPr>
          <w:color w:val="000000"/>
          <w:u w:color="000000"/>
        </w:rPr>
      </w:pPr>
      <w:r>
        <w:t>4) </w:t>
      </w:r>
      <w:r>
        <w:rPr>
          <w:color w:val="000000"/>
          <w:u w:color="000000"/>
        </w:rPr>
        <w:t>działalności na rzecz mniejszości narodowych i etnicznych oraz języka narodowego;</w:t>
      </w:r>
    </w:p>
    <w:p w14:paraId="1A9050FE" w14:textId="77777777" w:rsidR="00A77B3E" w:rsidRDefault="004F47FC">
      <w:pPr>
        <w:spacing w:before="120" w:after="120" w:line="276" w:lineRule="auto"/>
        <w:ind w:left="340" w:hanging="227"/>
        <w:rPr>
          <w:color w:val="000000"/>
          <w:u w:color="000000"/>
        </w:rPr>
      </w:pPr>
      <w:r>
        <w:t>5) </w:t>
      </w:r>
      <w:r>
        <w:rPr>
          <w:color w:val="000000"/>
          <w:u w:color="000000"/>
        </w:rPr>
        <w:t>działalności w zakresie kultury, sztuki, ochrony dóbr kultury i dziedzictwa narodowego;</w:t>
      </w:r>
    </w:p>
    <w:p w14:paraId="2D7FD64C" w14:textId="77777777" w:rsidR="00A77B3E" w:rsidRDefault="004F47FC">
      <w:pPr>
        <w:spacing w:before="120" w:after="120" w:line="276" w:lineRule="auto"/>
        <w:ind w:left="340" w:hanging="227"/>
        <w:rPr>
          <w:color w:val="000000"/>
          <w:u w:color="000000"/>
        </w:rPr>
      </w:pPr>
      <w:r>
        <w:t>6) </w:t>
      </w:r>
      <w:r>
        <w:rPr>
          <w:color w:val="000000"/>
          <w:u w:color="000000"/>
        </w:rPr>
        <w:t>działalności w zakresie promocji i organizacji wolontariatu;</w:t>
      </w:r>
    </w:p>
    <w:p w14:paraId="1C4CFA07" w14:textId="77777777" w:rsidR="00A77B3E" w:rsidRDefault="004F47FC">
      <w:pPr>
        <w:spacing w:before="120" w:after="120" w:line="276" w:lineRule="auto"/>
        <w:ind w:left="340" w:hanging="227"/>
        <w:rPr>
          <w:color w:val="000000"/>
          <w:u w:color="000000"/>
        </w:rPr>
      </w:pPr>
      <w:r>
        <w:t>7) </w:t>
      </w:r>
      <w:r>
        <w:rPr>
          <w:color w:val="000000"/>
          <w:u w:color="000000"/>
        </w:rPr>
        <w:t>działalności w zakresie edukacji, oświaty i wychowania;</w:t>
      </w:r>
    </w:p>
    <w:p w14:paraId="50209EE8" w14:textId="77777777" w:rsidR="00A77B3E" w:rsidRDefault="004F47FC">
      <w:pPr>
        <w:spacing w:before="120" w:after="120" w:line="276" w:lineRule="auto"/>
        <w:ind w:left="340" w:hanging="227"/>
        <w:rPr>
          <w:color w:val="000000"/>
          <w:u w:color="000000"/>
        </w:rPr>
      </w:pPr>
      <w:r>
        <w:t>8) </w:t>
      </w:r>
      <w:r>
        <w:rPr>
          <w:color w:val="000000"/>
          <w:u w:color="000000"/>
        </w:rPr>
        <w:t>działalności w zakresie ekologii i ochrony zwierząt oraz ochrony dziedzictwa przyrodniczego;</w:t>
      </w:r>
    </w:p>
    <w:p w14:paraId="0E7D053F" w14:textId="77777777" w:rsidR="00A77B3E" w:rsidRDefault="004F47FC">
      <w:pPr>
        <w:spacing w:before="120" w:after="120" w:line="276" w:lineRule="auto"/>
        <w:ind w:left="340" w:hanging="227"/>
        <w:rPr>
          <w:color w:val="000000"/>
          <w:u w:color="000000"/>
        </w:rPr>
      </w:pPr>
      <w:r>
        <w:t>9) </w:t>
      </w:r>
      <w:r>
        <w:rPr>
          <w:color w:val="000000"/>
          <w:u w:color="000000"/>
        </w:rPr>
        <w:t>działalności w zakresie porządku i bezpieczeństwa publicznego;</w:t>
      </w:r>
    </w:p>
    <w:p w14:paraId="6D3F08FE" w14:textId="77777777" w:rsidR="00A77B3E" w:rsidRDefault="004F47FC">
      <w:pPr>
        <w:spacing w:before="120" w:after="120" w:line="276" w:lineRule="auto"/>
        <w:ind w:left="340" w:hanging="227"/>
        <w:rPr>
          <w:color w:val="000000"/>
          <w:u w:color="000000"/>
        </w:rPr>
      </w:pPr>
      <w:r>
        <w:t>10) </w:t>
      </w:r>
      <w:r>
        <w:rPr>
          <w:color w:val="000000"/>
          <w:u w:color="000000"/>
        </w:rPr>
        <w:t>działalności w zakresie rewitalizacji.</w:t>
      </w:r>
    </w:p>
    <w:p w14:paraId="2648E093" w14:textId="77777777" w:rsidR="00A77B3E" w:rsidRDefault="004F47FC">
      <w:pPr>
        <w:keepLines/>
        <w:spacing w:before="120" w:after="120" w:line="276" w:lineRule="auto"/>
        <w:ind w:firstLine="340"/>
        <w:rPr>
          <w:color w:val="000000"/>
          <w:u w:color="000000"/>
        </w:rPr>
      </w:pPr>
      <w:r>
        <w:t>5. </w:t>
      </w:r>
      <w:r>
        <w:rPr>
          <w:color w:val="000000"/>
          <w:u w:color="000000"/>
        </w:rPr>
        <w:t>Wójt Gminy Nowosolna informuje organizacje o podstawowych  priorytetowych kierunkach</w:t>
      </w:r>
      <w:r>
        <w:rPr>
          <w:color w:val="000000"/>
          <w:u w:color="000000"/>
        </w:rPr>
        <w:br/>
        <w:t>działań w roku 2021, jednak to nie stanowi jedynego kryterium podjęcia współpracy. Do pozostałych</w:t>
      </w:r>
      <w:r>
        <w:rPr>
          <w:color w:val="000000"/>
          <w:u w:color="000000"/>
        </w:rPr>
        <w:br/>
        <w:t>kryteriów należą: wiarygodność, wykazana efektywność i skuteczność w realizacji założonych celów i osiąganie zakładanych rezultatów, nowatorstwo metod działania, posiadane zasoby organizacji oraz doświadczenie.</w:t>
      </w:r>
    </w:p>
    <w:p w14:paraId="54DC3B3F" w14:textId="77777777" w:rsidR="00A77B3E" w:rsidRDefault="004F47FC">
      <w:pPr>
        <w:keepNext/>
        <w:keepLines/>
        <w:spacing w:line="276" w:lineRule="auto"/>
        <w:jc w:val="center"/>
        <w:rPr>
          <w:color w:val="000000"/>
          <w:u w:color="000000"/>
        </w:rPr>
      </w:pPr>
      <w:r>
        <w:rPr>
          <w:b/>
        </w:rPr>
        <w:t>Rozdział 6.</w:t>
      </w:r>
      <w:r>
        <w:rPr>
          <w:color w:val="000000"/>
          <w:u w:color="000000"/>
        </w:rPr>
        <w:br/>
      </w:r>
      <w:r>
        <w:rPr>
          <w:b/>
          <w:color w:val="000000"/>
          <w:u w:color="000000"/>
        </w:rPr>
        <w:t>Okres realizacji programu</w:t>
      </w:r>
    </w:p>
    <w:p w14:paraId="1FD9C38B" w14:textId="77777777" w:rsidR="00A77B3E" w:rsidRDefault="004F47FC">
      <w:pPr>
        <w:keepLines/>
        <w:spacing w:before="120" w:after="120" w:line="276" w:lineRule="auto"/>
        <w:ind w:firstLine="340"/>
        <w:rPr>
          <w:color w:val="000000"/>
          <w:u w:color="000000"/>
        </w:rPr>
      </w:pPr>
      <w:r>
        <w:rPr>
          <w:b/>
        </w:rPr>
        <w:t>§ 10. </w:t>
      </w:r>
      <w:r>
        <w:rPr>
          <w:color w:val="000000"/>
          <w:u w:color="000000"/>
        </w:rPr>
        <w:t>Program realizowany jest w 2021 roku tj. do 31 grudnia 2021 roku.</w:t>
      </w:r>
    </w:p>
    <w:p w14:paraId="002F754E" w14:textId="77777777" w:rsidR="00A77B3E" w:rsidRDefault="004F47FC">
      <w:pPr>
        <w:keepNext/>
        <w:keepLines/>
        <w:spacing w:line="276" w:lineRule="auto"/>
        <w:jc w:val="center"/>
        <w:rPr>
          <w:color w:val="000000"/>
          <w:u w:color="000000"/>
        </w:rPr>
      </w:pPr>
      <w:r>
        <w:rPr>
          <w:b/>
        </w:rPr>
        <w:t>Rozdział 7.</w:t>
      </w:r>
      <w:r>
        <w:rPr>
          <w:color w:val="000000"/>
          <w:u w:color="000000"/>
        </w:rPr>
        <w:br/>
      </w:r>
      <w:r>
        <w:rPr>
          <w:b/>
          <w:color w:val="000000"/>
          <w:u w:color="000000"/>
        </w:rPr>
        <w:t>Sposób realizacji programu</w:t>
      </w:r>
    </w:p>
    <w:p w14:paraId="37B3E197" w14:textId="77777777" w:rsidR="00A77B3E" w:rsidRDefault="004F47FC">
      <w:pPr>
        <w:keepLines/>
        <w:spacing w:before="120" w:after="120" w:line="276" w:lineRule="auto"/>
        <w:ind w:firstLine="340"/>
        <w:rPr>
          <w:color w:val="000000"/>
          <w:u w:color="000000"/>
        </w:rPr>
      </w:pPr>
      <w:r>
        <w:rPr>
          <w:b/>
        </w:rPr>
        <w:t>§ 11. </w:t>
      </w:r>
      <w:r>
        <w:t>1. </w:t>
      </w:r>
      <w:r>
        <w:rPr>
          <w:color w:val="000000"/>
          <w:u w:color="000000"/>
        </w:rPr>
        <w:t>Program realizowany będzie w szczególności poprzez zlecanie przez Gminę organizacjom pozarządowym i innym podmiotom realizacji zadań publicznych w formie:</w:t>
      </w:r>
    </w:p>
    <w:p w14:paraId="0AE236CD" w14:textId="77777777" w:rsidR="00A77B3E" w:rsidRDefault="004F47FC">
      <w:pPr>
        <w:spacing w:before="120" w:after="120" w:line="276" w:lineRule="auto"/>
        <w:ind w:left="340" w:hanging="227"/>
        <w:rPr>
          <w:color w:val="000000"/>
          <w:u w:color="000000"/>
        </w:rPr>
      </w:pPr>
      <w:r>
        <w:lastRenderedPageBreak/>
        <w:t>1) </w:t>
      </w:r>
      <w:r>
        <w:rPr>
          <w:color w:val="000000"/>
          <w:u w:color="000000"/>
        </w:rPr>
        <w:t>powierzania wykonywania zadań publicznych wraz z udzieleniem dotacji na finansowanie ich realizacji lub</w:t>
      </w:r>
    </w:p>
    <w:p w14:paraId="235D0947" w14:textId="77777777" w:rsidR="00A77B3E" w:rsidRDefault="004F47FC">
      <w:pPr>
        <w:spacing w:before="120" w:after="120" w:line="276" w:lineRule="auto"/>
        <w:ind w:left="340" w:hanging="227"/>
        <w:rPr>
          <w:color w:val="000000"/>
          <w:u w:color="000000"/>
        </w:rPr>
      </w:pPr>
      <w:r>
        <w:t>2) </w:t>
      </w:r>
      <w:r>
        <w:rPr>
          <w:color w:val="000000"/>
          <w:u w:color="000000"/>
        </w:rPr>
        <w:t>wspierania wykonywania zadań publicznych poprzez stwarzanie warunków do ich realizacji wraz z udzieleniem dotacji na dofinansowanie ich realizacji ( częściowe współfinansowanie realizacji zadań);</w:t>
      </w:r>
    </w:p>
    <w:p w14:paraId="4339A21D" w14:textId="77777777" w:rsidR="00A77B3E" w:rsidRDefault="004F47FC">
      <w:pPr>
        <w:spacing w:before="120" w:after="120" w:line="276" w:lineRule="auto"/>
        <w:ind w:left="340" w:hanging="227"/>
        <w:rPr>
          <w:color w:val="000000"/>
          <w:u w:color="000000"/>
        </w:rPr>
      </w:pPr>
      <w:r>
        <w:t>3) </w:t>
      </w:r>
      <w:r>
        <w:rPr>
          <w:color w:val="000000"/>
          <w:u w:color="000000"/>
        </w:rPr>
        <w:t>umowy o wykonanie inicjatywy lokalnej;</w:t>
      </w:r>
    </w:p>
    <w:p w14:paraId="150D0AA7" w14:textId="77777777" w:rsidR="00A77B3E" w:rsidRDefault="004F47FC">
      <w:pPr>
        <w:spacing w:before="120" w:after="120" w:line="276" w:lineRule="auto"/>
        <w:ind w:left="340" w:hanging="227"/>
        <w:rPr>
          <w:color w:val="000000"/>
          <w:u w:color="000000"/>
        </w:rPr>
      </w:pPr>
      <w:r>
        <w:t>4) </w:t>
      </w:r>
      <w:r>
        <w:rPr>
          <w:color w:val="000000"/>
          <w:u w:color="000000"/>
        </w:rPr>
        <w:t>kwota dofinansowania ze strony gminy nie może przekroczyć 90% całkowitych kosztów poniesionych przy realizacji danego zadania.</w:t>
      </w:r>
    </w:p>
    <w:p w14:paraId="305E7386" w14:textId="77777777" w:rsidR="00A77B3E" w:rsidRDefault="004F47FC">
      <w:pPr>
        <w:keepLines/>
        <w:spacing w:before="120" w:after="120" w:line="276" w:lineRule="auto"/>
        <w:ind w:firstLine="340"/>
        <w:rPr>
          <w:color w:val="000000"/>
          <w:u w:color="000000"/>
        </w:rPr>
      </w:pPr>
      <w:r>
        <w:t>2. </w:t>
      </w:r>
      <w:r>
        <w:rPr>
          <w:color w:val="000000"/>
          <w:u w:color="000000"/>
        </w:rPr>
        <w:t>Gmina zleca organizacjom pozarządowym i innym podmiotom w pierwszej kolejności realizację zadań publicznych określonych w programie, jako priorytetowe – po przeprowadzeniu otwartych konkursów ofert.</w:t>
      </w:r>
    </w:p>
    <w:p w14:paraId="3282A0C4" w14:textId="77777777" w:rsidR="00A77B3E" w:rsidRDefault="004F47FC">
      <w:pPr>
        <w:keepLines/>
        <w:spacing w:before="120" w:after="120" w:line="276" w:lineRule="auto"/>
        <w:ind w:firstLine="340"/>
        <w:rPr>
          <w:color w:val="000000"/>
          <w:u w:color="000000"/>
        </w:rPr>
      </w:pPr>
      <w:r>
        <w:t>3. </w:t>
      </w:r>
      <w:r>
        <w:rPr>
          <w:color w:val="000000"/>
          <w:u w:color="000000"/>
        </w:rPr>
        <w:t>Gmina może zlecić organizacji pozarządowej lub innemu podmiotowi, na wniosek tej organizacji lub podmiotu, realizacje zadania publicznego z pominięciem otwartego konkursu ofert na zasadach określonych w art. 19a ustawy.</w:t>
      </w:r>
    </w:p>
    <w:p w14:paraId="585E44CF" w14:textId="77777777" w:rsidR="00A77B3E" w:rsidRDefault="004F47FC">
      <w:pPr>
        <w:keepNext/>
        <w:keepLines/>
        <w:spacing w:line="276" w:lineRule="auto"/>
        <w:jc w:val="center"/>
        <w:rPr>
          <w:color w:val="000000"/>
          <w:u w:color="000000"/>
        </w:rPr>
      </w:pPr>
      <w:r>
        <w:rPr>
          <w:b/>
        </w:rPr>
        <w:t>Rozdział 8.</w:t>
      </w:r>
      <w:r>
        <w:rPr>
          <w:color w:val="000000"/>
          <w:u w:color="000000"/>
        </w:rPr>
        <w:br/>
      </w:r>
      <w:r>
        <w:rPr>
          <w:b/>
          <w:color w:val="000000"/>
          <w:u w:color="000000"/>
        </w:rPr>
        <w:t>Wysokość środków przeznaczonych na realizację programu</w:t>
      </w:r>
    </w:p>
    <w:p w14:paraId="3382AF96" w14:textId="77777777" w:rsidR="00A77B3E" w:rsidRDefault="004F47FC">
      <w:pPr>
        <w:keepLines/>
        <w:spacing w:before="120" w:after="120" w:line="276" w:lineRule="auto"/>
        <w:ind w:firstLine="340"/>
        <w:rPr>
          <w:color w:val="000000"/>
          <w:u w:color="000000"/>
        </w:rPr>
      </w:pPr>
      <w:r>
        <w:rPr>
          <w:b/>
        </w:rPr>
        <w:t>§ 12. </w:t>
      </w:r>
      <w:r>
        <w:rPr>
          <w:b/>
          <w:color w:val="000000"/>
          <w:u w:color="000000"/>
        </w:rPr>
        <w:t xml:space="preserve">1 </w:t>
      </w:r>
      <w:r>
        <w:rPr>
          <w:color w:val="000000"/>
          <w:u w:color="000000"/>
        </w:rPr>
        <w:t>Program finansowany będzie z budżetu Gminy.</w:t>
      </w:r>
    </w:p>
    <w:p w14:paraId="3796E708" w14:textId="77777777" w:rsidR="00A77B3E" w:rsidRDefault="004F47FC">
      <w:pPr>
        <w:keepLines/>
        <w:spacing w:before="120" w:after="120" w:line="276" w:lineRule="auto"/>
        <w:ind w:firstLine="340"/>
        <w:rPr>
          <w:color w:val="000000"/>
          <w:u w:color="000000"/>
        </w:rPr>
      </w:pPr>
      <w:r>
        <w:t>2. </w:t>
      </w:r>
      <w:r>
        <w:rPr>
          <w:color w:val="000000"/>
          <w:u w:color="000000"/>
        </w:rPr>
        <w:t>Gmina Nowosolna na realizację Programu w roku budżetowym 2021 będzie przeznaczać środki finansowe pochodzące z budżetu Gminy Nowosolna do wysokości do 70 000,00 zł na realizację zadań z zakresu wspierania i upowszechniania kultury fizycznej, kultury, sztuki, ochrony dóbr kultury i dziedzictwa narodowego, turystyki i krajoznawstwa, ekologii i ochrony zwierząt oraz ochrony dziedzictwa przyrodniczego.</w:t>
      </w:r>
    </w:p>
    <w:p w14:paraId="3329FA12" w14:textId="77777777" w:rsidR="00A77B3E" w:rsidRDefault="004F47FC">
      <w:pPr>
        <w:keepNext/>
        <w:keepLines/>
        <w:spacing w:line="276" w:lineRule="auto"/>
        <w:jc w:val="center"/>
        <w:rPr>
          <w:color w:val="000000"/>
          <w:u w:color="000000"/>
        </w:rPr>
      </w:pPr>
      <w:r>
        <w:rPr>
          <w:b/>
        </w:rPr>
        <w:t>Rozdział 9.</w:t>
      </w:r>
      <w:r>
        <w:rPr>
          <w:color w:val="000000"/>
          <w:u w:color="000000"/>
        </w:rPr>
        <w:br/>
      </w:r>
      <w:r>
        <w:rPr>
          <w:b/>
          <w:color w:val="000000"/>
          <w:u w:color="000000"/>
        </w:rPr>
        <w:t>Sposób oceny realizacji programu</w:t>
      </w:r>
    </w:p>
    <w:p w14:paraId="6C6B480C" w14:textId="77777777" w:rsidR="00A77B3E" w:rsidRDefault="004F47FC">
      <w:pPr>
        <w:keepLines/>
        <w:spacing w:before="120" w:after="120" w:line="276" w:lineRule="auto"/>
        <w:ind w:firstLine="340"/>
        <w:rPr>
          <w:color w:val="000000"/>
          <w:u w:color="000000"/>
        </w:rPr>
      </w:pPr>
      <w:r>
        <w:rPr>
          <w:b/>
        </w:rPr>
        <w:t>§ 13. </w:t>
      </w:r>
      <w:r>
        <w:rPr>
          <w:b/>
          <w:color w:val="000000"/>
          <w:u w:color="000000"/>
        </w:rPr>
        <w:t xml:space="preserve">1 </w:t>
      </w:r>
      <w:r>
        <w:rPr>
          <w:color w:val="000000"/>
          <w:u w:color="000000"/>
        </w:rPr>
        <w:t>Miernikami efektywności programu współpracy Gminy Nowosolna z organizacjami pozarządowymi oraz podmiotami prowadzącymi działalność pożytku publicznego na 2021 r. będą uzyskane informacje dotyczące w szczególności:</w:t>
      </w:r>
    </w:p>
    <w:p w14:paraId="6AB7E772" w14:textId="77777777" w:rsidR="00A77B3E" w:rsidRDefault="004F47FC">
      <w:pPr>
        <w:spacing w:before="120" w:after="120" w:line="276" w:lineRule="auto"/>
        <w:ind w:left="340" w:hanging="227"/>
        <w:rPr>
          <w:color w:val="000000"/>
          <w:u w:color="000000"/>
        </w:rPr>
      </w:pPr>
      <w:r>
        <w:t>1) </w:t>
      </w:r>
      <w:r>
        <w:rPr>
          <w:color w:val="000000"/>
          <w:u w:color="000000"/>
        </w:rPr>
        <w:t>liczby organizacji pozarządowych podejmujących zadania publiczne na rzecz lokalnej społeczności;</w:t>
      </w:r>
    </w:p>
    <w:p w14:paraId="2C37009E" w14:textId="77777777" w:rsidR="00A77B3E" w:rsidRDefault="004F47FC">
      <w:pPr>
        <w:spacing w:before="120" w:after="120" w:line="276" w:lineRule="auto"/>
        <w:ind w:left="340" w:hanging="227"/>
        <w:rPr>
          <w:color w:val="000000"/>
          <w:u w:color="000000"/>
        </w:rPr>
      </w:pPr>
      <w:r>
        <w:t>2) </w:t>
      </w:r>
      <w:r>
        <w:rPr>
          <w:color w:val="000000"/>
          <w:u w:color="000000"/>
        </w:rPr>
        <w:t>liczby osób zaangażowanych w realizację zadań publicznych (w tym wolontariuszy);</w:t>
      </w:r>
    </w:p>
    <w:p w14:paraId="551F7F12" w14:textId="77777777" w:rsidR="00A77B3E" w:rsidRDefault="004F47FC">
      <w:pPr>
        <w:spacing w:before="120" w:after="120" w:line="276" w:lineRule="auto"/>
        <w:ind w:left="340" w:hanging="227"/>
        <w:rPr>
          <w:color w:val="000000"/>
          <w:u w:color="000000"/>
        </w:rPr>
      </w:pPr>
      <w:r>
        <w:t>3) </w:t>
      </w:r>
      <w:r>
        <w:rPr>
          <w:color w:val="000000"/>
          <w:u w:color="000000"/>
        </w:rPr>
        <w:t>liczby osób, które były adresatami różnych działań publicznych;</w:t>
      </w:r>
    </w:p>
    <w:p w14:paraId="345AAEEE" w14:textId="77777777" w:rsidR="00A77B3E" w:rsidRDefault="004F47FC">
      <w:pPr>
        <w:spacing w:before="120" w:after="120" w:line="276" w:lineRule="auto"/>
        <w:ind w:left="340" w:hanging="227"/>
        <w:rPr>
          <w:color w:val="000000"/>
          <w:u w:color="000000"/>
        </w:rPr>
      </w:pPr>
      <w:r>
        <w:t>4) </w:t>
      </w:r>
      <w:r>
        <w:rPr>
          <w:color w:val="000000"/>
          <w:u w:color="000000"/>
        </w:rPr>
        <w:t>wysokości środków finansowych przeznaczonych z budżetu Gminy na realizację tych zadań;</w:t>
      </w:r>
    </w:p>
    <w:p w14:paraId="15F5AEB0" w14:textId="77777777" w:rsidR="00A77B3E" w:rsidRDefault="004F47FC">
      <w:pPr>
        <w:spacing w:before="120" w:after="120" w:line="276" w:lineRule="auto"/>
        <w:ind w:left="340" w:hanging="227"/>
        <w:rPr>
          <w:color w:val="000000"/>
          <w:u w:color="000000"/>
        </w:rPr>
      </w:pPr>
      <w:r>
        <w:lastRenderedPageBreak/>
        <w:t>5) </w:t>
      </w:r>
      <w:r>
        <w:rPr>
          <w:color w:val="000000"/>
          <w:u w:color="000000"/>
        </w:rPr>
        <w:t>łącznej wysokości środków finansowych i pozafinansowych zaangażowanych przez organizacje pozarządowe w realizację zadań publicznych na rzecz mieszkańców;</w:t>
      </w:r>
    </w:p>
    <w:p w14:paraId="0D3B61B2" w14:textId="77777777" w:rsidR="00A77B3E" w:rsidRDefault="004F47FC">
      <w:pPr>
        <w:spacing w:before="120" w:after="120" w:line="276" w:lineRule="auto"/>
        <w:ind w:left="340" w:hanging="227"/>
        <w:rPr>
          <w:color w:val="000000"/>
          <w:u w:color="000000"/>
        </w:rPr>
      </w:pPr>
      <w:r>
        <w:t>6) </w:t>
      </w:r>
      <w:r>
        <w:rPr>
          <w:color w:val="000000"/>
          <w:u w:color="000000"/>
        </w:rPr>
        <w:t>wysokości dofinansowania uzyskanego ze środków Unii Europejskiej.</w:t>
      </w:r>
    </w:p>
    <w:p w14:paraId="3A1F8F47" w14:textId="77777777" w:rsidR="00A77B3E" w:rsidRDefault="004F47FC">
      <w:pPr>
        <w:keepLines/>
        <w:spacing w:before="120" w:after="120" w:line="276" w:lineRule="auto"/>
        <w:ind w:firstLine="340"/>
        <w:rPr>
          <w:color w:val="000000"/>
          <w:u w:color="000000"/>
        </w:rPr>
      </w:pPr>
      <w:r>
        <w:t>2. </w:t>
      </w:r>
      <w:r>
        <w:rPr>
          <w:color w:val="000000"/>
          <w:u w:color="000000"/>
        </w:rPr>
        <w:t>Wójt Gminy złoży Radzie sprawozdanie z realizacji programu w 2021 roku do 30 maja 2022 roku.</w:t>
      </w:r>
    </w:p>
    <w:p w14:paraId="67C877AC" w14:textId="77777777" w:rsidR="00A77B3E" w:rsidRDefault="004F47FC">
      <w:pPr>
        <w:keepNext/>
        <w:keepLines/>
        <w:spacing w:line="276" w:lineRule="auto"/>
        <w:jc w:val="center"/>
        <w:rPr>
          <w:color w:val="000000"/>
          <w:u w:color="000000"/>
        </w:rPr>
      </w:pPr>
      <w:r>
        <w:rPr>
          <w:b/>
        </w:rPr>
        <w:t>Rozdział 10.</w:t>
      </w:r>
      <w:r>
        <w:rPr>
          <w:color w:val="000000"/>
          <w:u w:color="000000"/>
        </w:rPr>
        <w:br/>
      </w:r>
      <w:r>
        <w:rPr>
          <w:b/>
          <w:color w:val="000000"/>
          <w:u w:color="000000"/>
        </w:rPr>
        <w:t>Informacja o sposobie tworzenia programu oraz o przebiegu konsultacji</w:t>
      </w:r>
    </w:p>
    <w:p w14:paraId="10A3FC5F" w14:textId="77777777" w:rsidR="00A77B3E" w:rsidRDefault="004F47FC">
      <w:pPr>
        <w:keepLines/>
        <w:spacing w:before="120" w:after="120" w:line="276" w:lineRule="auto"/>
        <w:ind w:firstLine="340"/>
        <w:rPr>
          <w:color w:val="000000"/>
          <w:u w:color="000000"/>
        </w:rPr>
      </w:pPr>
      <w:r>
        <w:rPr>
          <w:b/>
        </w:rPr>
        <w:t>§ 14. </w:t>
      </w:r>
      <w:r>
        <w:rPr>
          <w:b/>
          <w:color w:val="000000"/>
          <w:u w:color="000000"/>
        </w:rPr>
        <w:t xml:space="preserve">1  </w:t>
      </w:r>
      <w:r>
        <w:rPr>
          <w:color w:val="000000"/>
          <w:u w:color="000000"/>
        </w:rPr>
        <w:t>Prace nad projektem rocznego programu współpracy zostały wykonane w Referacie Komunikacji Społecznej, Promocji i Obsługi Klienta Urzędu Gminy Nowosolna, na podstawie propozycji zgłoszonych przez organizacje pozarządowe.</w:t>
      </w:r>
    </w:p>
    <w:p w14:paraId="7E1577CA" w14:textId="77777777" w:rsidR="00A77B3E" w:rsidRDefault="004F47FC">
      <w:pPr>
        <w:keepLines/>
        <w:spacing w:before="120" w:after="120" w:line="276" w:lineRule="auto"/>
        <w:ind w:firstLine="340"/>
        <w:rPr>
          <w:color w:val="000000"/>
          <w:u w:color="000000"/>
        </w:rPr>
      </w:pPr>
      <w:r>
        <w:t>2. </w:t>
      </w:r>
      <w:r>
        <w:rPr>
          <w:color w:val="000000"/>
          <w:u w:color="000000"/>
        </w:rPr>
        <w:t>Projekt programu poddawany jest konsultacjom z organizacjami pozarządowymi i innymi podmiotami, zgodnie z zasadami określonymi w uchwale Nr XXII/130/16 Rady Gminy Nowosolna z dnia 25 maja 2016 r. w sprawie określenia szczegółowego sposobu konsultowania z radą działalności pożytku publicznego lub organizacjami pozarządowymi oraz podmiotami wymienionymi w art.3 ust. 3 ustawy o działalności pożytku publicznego i o wolontariacie projektów aktów prawa miejscowego w dziedzinach dotyczących działalności statutowej tych organizacji.</w:t>
      </w:r>
    </w:p>
    <w:p w14:paraId="18A171D4" w14:textId="77777777" w:rsidR="00A77B3E" w:rsidRDefault="004F47FC">
      <w:pPr>
        <w:keepLines/>
        <w:spacing w:before="120" w:after="120" w:line="276" w:lineRule="auto"/>
        <w:ind w:firstLine="340"/>
        <w:rPr>
          <w:color w:val="000000"/>
          <w:u w:color="000000"/>
        </w:rPr>
      </w:pPr>
      <w:r>
        <w:t>3. </w:t>
      </w:r>
      <w:r>
        <w:rPr>
          <w:color w:val="000000"/>
          <w:u w:color="000000"/>
        </w:rPr>
        <w:t>Zespół, po przeanalizowaniu uwag i opinii zgłoszonych w ramach konsultacji, opracowuje ostateczny projekt programu, który przedkłada do akceptacji Wójtowi.</w:t>
      </w:r>
    </w:p>
    <w:p w14:paraId="049885CC" w14:textId="77777777" w:rsidR="00A77B3E" w:rsidRDefault="004F47FC">
      <w:pPr>
        <w:keepLines/>
        <w:spacing w:before="120" w:after="120" w:line="276" w:lineRule="auto"/>
        <w:ind w:firstLine="340"/>
        <w:rPr>
          <w:color w:val="000000"/>
          <w:u w:color="000000"/>
        </w:rPr>
      </w:pPr>
      <w:r>
        <w:t>4. </w:t>
      </w:r>
      <w:r>
        <w:rPr>
          <w:color w:val="000000"/>
          <w:u w:color="000000"/>
        </w:rPr>
        <w:t>Wójt przedkłada Radzie Gminy projekt uchwały w sprawie przyjęcia Rocznego programu współpracy z organizacjami pozarządowymi oraz innymi podmiotami prowadzącymi działalność pożytku publicznego na 2021 rok.</w:t>
      </w:r>
    </w:p>
    <w:p w14:paraId="6A5183ED" w14:textId="77777777" w:rsidR="00A77B3E" w:rsidRDefault="004F47FC">
      <w:pPr>
        <w:keepNext/>
        <w:keepLines/>
        <w:spacing w:line="276" w:lineRule="auto"/>
        <w:jc w:val="center"/>
        <w:rPr>
          <w:color w:val="000000"/>
          <w:u w:color="000000"/>
        </w:rPr>
      </w:pPr>
      <w:r>
        <w:rPr>
          <w:b/>
        </w:rPr>
        <w:t>Rozdział 11.</w:t>
      </w:r>
      <w:r>
        <w:rPr>
          <w:color w:val="000000"/>
          <w:u w:color="000000"/>
        </w:rPr>
        <w:br/>
      </w:r>
      <w:r>
        <w:rPr>
          <w:b/>
          <w:color w:val="000000"/>
          <w:u w:color="000000"/>
        </w:rPr>
        <w:t>Tryb powoływania i zasady działania komisji konkursowych</w:t>
      </w:r>
    </w:p>
    <w:p w14:paraId="543F0A5E" w14:textId="77777777" w:rsidR="00A77B3E" w:rsidRDefault="004F47FC">
      <w:pPr>
        <w:keepLines/>
        <w:spacing w:before="120" w:after="120" w:line="276" w:lineRule="auto"/>
        <w:ind w:firstLine="340"/>
        <w:rPr>
          <w:color w:val="000000"/>
          <w:u w:color="000000"/>
        </w:rPr>
      </w:pPr>
      <w:r>
        <w:rPr>
          <w:b/>
        </w:rPr>
        <w:t>§ 15. </w:t>
      </w:r>
      <w:r>
        <w:t>1. </w:t>
      </w:r>
      <w:r>
        <w:rPr>
          <w:color w:val="000000"/>
          <w:u w:color="000000"/>
        </w:rPr>
        <w:t>Komisje konkursowe zwane dalej komisjami powoływane są przez Wójta  w celu opiniowania ofert złożonych w otwartych konkursach. </w:t>
      </w:r>
    </w:p>
    <w:p w14:paraId="117D87E0" w14:textId="77777777" w:rsidR="00A77B3E" w:rsidRDefault="004F47FC">
      <w:pPr>
        <w:keepLines/>
        <w:spacing w:before="120" w:after="120" w:line="276" w:lineRule="auto"/>
        <w:ind w:firstLine="340"/>
        <w:rPr>
          <w:color w:val="000000"/>
          <w:u w:color="000000"/>
        </w:rPr>
      </w:pPr>
      <w:r>
        <w:t>2. </w:t>
      </w:r>
      <w:r>
        <w:rPr>
          <w:color w:val="000000"/>
          <w:u w:color="000000"/>
        </w:rPr>
        <w:t>Każdorazowo  w przypadku ogłaszania otwartego konkursu ofert na stronie internetowej gminanowosolna.pl, w Biuletynie Informacji Publicznej oraz na tablicy informacyjnej realizatora konkursu zamieszcza się informację o naborze do komisji osób wskazanych przez organizacje pozarządowe lub inne podmioty wymienione w art. 3. ust. 3 ustawy z dnia  24 kwietnia  2003 roku  o działalności pożytku publicznego i o wolontariacie.</w:t>
      </w:r>
    </w:p>
    <w:p w14:paraId="17D25A0B" w14:textId="77777777" w:rsidR="00A77B3E" w:rsidRDefault="004F47FC">
      <w:pPr>
        <w:keepLines/>
        <w:spacing w:before="120" w:after="120" w:line="276" w:lineRule="auto"/>
        <w:ind w:firstLine="340"/>
        <w:rPr>
          <w:color w:val="000000"/>
          <w:u w:color="000000"/>
        </w:rPr>
      </w:pPr>
      <w:r>
        <w:lastRenderedPageBreak/>
        <w:t>3. </w:t>
      </w:r>
      <w:r>
        <w:rPr>
          <w:color w:val="000000"/>
          <w:u w:color="000000"/>
        </w:rPr>
        <w:t>Komisja podejmuje decyzje zwykłą większością głosów, w obecności co najmniej 3  członków, w głosowaniu jawnym. W przypadku gdy w wyniku głosowania nastąpi równy podział głosów, decyduje głos Przewodniczącego komisji.</w:t>
      </w:r>
    </w:p>
    <w:p w14:paraId="7BD51E47" w14:textId="77777777" w:rsidR="00A77B3E" w:rsidRDefault="004F47FC">
      <w:pPr>
        <w:keepLines/>
        <w:spacing w:before="120" w:after="120" w:line="276" w:lineRule="auto"/>
        <w:ind w:firstLine="340"/>
        <w:rPr>
          <w:color w:val="000000"/>
          <w:u w:color="000000"/>
        </w:rPr>
      </w:pPr>
      <w:r>
        <w:t>4. </w:t>
      </w:r>
      <w:r>
        <w:rPr>
          <w:color w:val="000000"/>
          <w:u w:color="000000"/>
        </w:rPr>
        <w:t>Pracami komisji kieruje Przewodniczący komisji, a w przypadku jego nieobecności wyznaczony przez niego członek komisji.</w:t>
      </w:r>
    </w:p>
    <w:p w14:paraId="39F7722B" w14:textId="77777777" w:rsidR="00A77B3E" w:rsidRDefault="004F47FC">
      <w:pPr>
        <w:keepLines/>
        <w:spacing w:before="120" w:after="120" w:line="276" w:lineRule="auto"/>
        <w:ind w:firstLine="340"/>
        <w:rPr>
          <w:color w:val="000000"/>
          <w:u w:color="000000"/>
        </w:rPr>
      </w:pPr>
      <w:r>
        <w:t>5. </w:t>
      </w:r>
      <w:r>
        <w:rPr>
          <w:color w:val="000000"/>
          <w:u w:color="000000"/>
        </w:rPr>
        <w:t>Do zadań komisji należy opiniowanie złożonych ofert.</w:t>
      </w:r>
    </w:p>
    <w:p w14:paraId="64E3B682" w14:textId="77777777" w:rsidR="00A77B3E" w:rsidRDefault="004F47FC">
      <w:pPr>
        <w:keepLines/>
        <w:spacing w:before="120" w:after="120" w:line="276" w:lineRule="auto"/>
        <w:ind w:firstLine="340"/>
        <w:rPr>
          <w:color w:val="000000"/>
          <w:u w:color="000000"/>
        </w:rPr>
      </w:pPr>
      <w:r>
        <w:t>6. </w:t>
      </w:r>
      <w:r>
        <w:rPr>
          <w:color w:val="000000"/>
          <w:u w:color="000000"/>
        </w:rPr>
        <w:t>Z prac komisji sporządza się protokół, który przedkładany jest Wójtowi.</w:t>
      </w:r>
    </w:p>
    <w:p w14:paraId="0EDD7FBB" w14:textId="77777777" w:rsidR="00A77B3E" w:rsidRDefault="004F47FC">
      <w:pPr>
        <w:keepLines/>
        <w:spacing w:before="120" w:after="120" w:line="276" w:lineRule="auto"/>
        <w:ind w:firstLine="340"/>
        <w:rPr>
          <w:color w:val="000000"/>
          <w:u w:color="000000"/>
        </w:rPr>
      </w:pPr>
      <w:r>
        <w:t>7. </w:t>
      </w:r>
      <w:r>
        <w:rPr>
          <w:color w:val="000000"/>
          <w:u w:color="000000"/>
        </w:rPr>
        <w:t>Ostateczną decyzję w sprawie wyboru ofert oraz wysokości dotacji podejmuje Wójt.</w:t>
      </w:r>
    </w:p>
    <w:p w14:paraId="6279EEFD" w14:textId="77777777" w:rsidR="00A77B3E" w:rsidRDefault="004F47FC">
      <w:pPr>
        <w:keepNext/>
        <w:keepLines/>
        <w:spacing w:line="276" w:lineRule="auto"/>
        <w:jc w:val="center"/>
        <w:rPr>
          <w:color w:val="000000"/>
          <w:u w:color="000000"/>
        </w:rPr>
      </w:pPr>
      <w:r>
        <w:rPr>
          <w:b/>
        </w:rPr>
        <w:t>Rozdział 12.</w:t>
      </w:r>
      <w:r>
        <w:rPr>
          <w:color w:val="000000"/>
          <w:u w:color="000000"/>
        </w:rPr>
        <w:br/>
      </w:r>
      <w:r>
        <w:rPr>
          <w:b/>
          <w:color w:val="000000"/>
          <w:u w:color="000000"/>
        </w:rPr>
        <w:t>Postanowienia końcowe</w:t>
      </w:r>
    </w:p>
    <w:p w14:paraId="7AD259BE" w14:textId="77777777" w:rsidR="00A77B3E" w:rsidRDefault="004F47FC">
      <w:pPr>
        <w:keepLines/>
        <w:spacing w:before="120" w:after="120" w:line="276" w:lineRule="auto"/>
        <w:ind w:firstLine="340"/>
        <w:rPr>
          <w:color w:val="000000"/>
          <w:u w:color="000000"/>
        </w:rPr>
      </w:pPr>
      <w:r>
        <w:rPr>
          <w:b/>
        </w:rPr>
        <w:t>§ 16. </w:t>
      </w:r>
      <w:r>
        <w:rPr>
          <w:b/>
          <w:color w:val="000000"/>
          <w:u w:color="000000"/>
        </w:rPr>
        <w:t xml:space="preserve">1 </w:t>
      </w:r>
      <w:r>
        <w:rPr>
          <w:color w:val="000000"/>
          <w:u w:color="000000"/>
        </w:rPr>
        <w:t>Program ma charakter otwarty, zakłada możliwość uwzględnienia nowych form współpracy i doskonalenia tych, które już zostały określone.</w:t>
      </w:r>
    </w:p>
    <w:p w14:paraId="72C9B532" w14:textId="77777777" w:rsidR="00A77B3E" w:rsidRDefault="004F47FC">
      <w:pPr>
        <w:keepLines/>
        <w:spacing w:before="120" w:after="120" w:line="276" w:lineRule="auto"/>
        <w:ind w:firstLine="340"/>
        <w:rPr>
          <w:color w:val="000000"/>
          <w:u w:color="000000"/>
        </w:rPr>
      </w:pPr>
      <w:r>
        <w:t>2. </w:t>
      </w:r>
      <w:r>
        <w:rPr>
          <w:color w:val="000000"/>
          <w:u w:color="000000"/>
        </w:rPr>
        <w:t>Środki przeznaczone na realizację poszczególnych zadań w 2021 r. zostaną szczegółowo</w:t>
      </w:r>
      <w:r>
        <w:rPr>
          <w:color w:val="000000"/>
          <w:u w:color="000000"/>
        </w:rPr>
        <w:br/>
        <w:t>określone w budżecie Gminy Nowosolna.</w:t>
      </w:r>
    </w:p>
    <w:p w14:paraId="3F394403" w14:textId="77777777" w:rsidR="00A77B3E" w:rsidRDefault="004F47FC">
      <w:pPr>
        <w:keepLines/>
        <w:spacing w:before="120" w:after="120" w:line="276" w:lineRule="auto"/>
        <w:ind w:firstLine="340"/>
        <w:rPr>
          <w:color w:val="000000"/>
          <w:u w:color="000000"/>
        </w:rPr>
      </w:pPr>
      <w:r>
        <w:t>3. </w:t>
      </w:r>
      <w:r>
        <w:rPr>
          <w:color w:val="000000"/>
          <w:u w:color="000000"/>
        </w:rPr>
        <w:t>Zlecenie realizacji zadań publicznych podmiotom określonym w programie może nastąpić</w:t>
      </w:r>
      <w:r>
        <w:rPr>
          <w:color w:val="000000"/>
          <w:u w:color="000000"/>
        </w:rPr>
        <w:br/>
        <w:t>w formach i na zasadach przewidzianych w ustawie lub przepisach odrębnych.</w:t>
      </w:r>
    </w:p>
    <w:p w14:paraId="12F302E1" w14:textId="77777777" w:rsidR="00A77B3E" w:rsidRDefault="004F47FC">
      <w:pPr>
        <w:keepLines/>
        <w:spacing w:before="120" w:after="120" w:line="276" w:lineRule="auto"/>
        <w:ind w:firstLine="340"/>
        <w:rPr>
          <w:color w:val="000000"/>
          <w:u w:color="000000"/>
        </w:rPr>
      </w:pPr>
      <w:r>
        <w:t>4. </w:t>
      </w:r>
      <w:r>
        <w:rPr>
          <w:color w:val="000000"/>
          <w:u w:color="000000"/>
        </w:rPr>
        <w:t>Tryb pozyskiwania   i sposób  wydatkowania   środków finansowych   na  realizację zadania</w:t>
      </w:r>
      <w:r>
        <w:rPr>
          <w:color w:val="000000"/>
          <w:u w:color="000000"/>
        </w:rPr>
        <w:br/>
        <w:t>publicznego określa ustawa.</w:t>
      </w:r>
    </w:p>
    <w:p w14:paraId="0FC238C6" w14:textId="77777777" w:rsidR="00A77B3E" w:rsidRDefault="004F47FC">
      <w:pPr>
        <w:keepLines/>
        <w:spacing w:before="120" w:after="120" w:line="276" w:lineRule="auto"/>
        <w:ind w:firstLine="340"/>
        <w:rPr>
          <w:color w:val="000000"/>
          <w:u w:color="000000"/>
        </w:rPr>
      </w:pPr>
      <w:r>
        <w:t>5. </w:t>
      </w:r>
      <w:r>
        <w:rPr>
          <w:color w:val="000000"/>
          <w:u w:color="000000"/>
        </w:rPr>
        <w:t>Wzór oferty określa rozporządzenie właściwego ministra.</w:t>
      </w:r>
    </w:p>
    <w:p w14:paraId="2908BEE6" w14:textId="77777777" w:rsidR="00A77B3E" w:rsidRDefault="004F47FC">
      <w:pPr>
        <w:spacing w:before="120" w:after="120" w:line="276" w:lineRule="auto"/>
        <w:ind w:firstLine="227"/>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14:paraId="4F905585" w14:textId="77777777" w:rsidR="00A77B3E" w:rsidRDefault="004F47FC">
      <w:pPr>
        <w:keepNext/>
        <w:spacing w:before="120" w:after="120" w:line="276" w:lineRule="auto"/>
        <w:ind w:left="3553"/>
        <w:rPr>
          <w:color w:val="000000"/>
          <w:sz w:val="22"/>
          <w:u w:color="000000"/>
        </w:rPr>
      </w:pPr>
      <w:r>
        <w:rPr>
          <w:color w:val="000000"/>
          <w:u w:color="000000"/>
        </w:rPr>
        <w:lastRenderedPageBreak/>
        <w:fldChar w:fldCharType="begin"/>
      </w:r>
      <w:r>
        <w:rPr>
          <w:color w:val="000000"/>
          <w:u w:color="000000"/>
        </w:rPr>
        <w:fldChar w:fldCharType="end"/>
      </w:r>
      <w:r>
        <w:rPr>
          <w:color w:val="000000"/>
          <w:sz w:val="22"/>
          <w:u w:color="000000"/>
        </w:rPr>
        <w:t>Załącznik Nr 2 do zarządzenia Nr 0050.1.78.2020</w:t>
      </w:r>
      <w:r>
        <w:rPr>
          <w:color w:val="000000"/>
          <w:sz w:val="22"/>
          <w:u w:color="000000"/>
        </w:rPr>
        <w:br/>
        <w:t>Wójta Gminy Nowosolna</w:t>
      </w:r>
      <w:r>
        <w:rPr>
          <w:color w:val="000000"/>
          <w:sz w:val="22"/>
          <w:u w:color="000000"/>
        </w:rPr>
        <w:br/>
        <w:t>z dnia 23 października 2020 r.</w:t>
      </w:r>
    </w:p>
    <w:p w14:paraId="6F2DB298" w14:textId="77777777" w:rsidR="00A77B3E" w:rsidRDefault="004F47FC">
      <w:pPr>
        <w:keepNext/>
        <w:spacing w:after="480" w:line="276" w:lineRule="auto"/>
        <w:jc w:val="center"/>
        <w:rPr>
          <w:color w:val="000000"/>
          <w:sz w:val="22"/>
          <w:u w:color="000000"/>
        </w:rPr>
      </w:pPr>
      <w:r>
        <w:rPr>
          <w:b/>
          <w:color w:val="000000"/>
          <w:sz w:val="22"/>
          <w:u w:color="000000"/>
        </w:rPr>
        <w:t>Formularz zgłaszania uwag w ramach konsultacji projektu rocznego programu współpracy Gminy Nowosolna z organizacjami pozarządowymi oraz innymi podmiotami prowadzącymi działalność pożytku publicznego na 2020 rok.</w:t>
      </w:r>
    </w:p>
    <w:p w14:paraId="472964E8" w14:textId="77777777" w:rsidR="00A77B3E" w:rsidRDefault="004F47FC">
      <w:pPr>
        <w:spacing w:before="120" w:after="120" w:line="276" w:lineRule="auto"/>
        <w:ind w:firstLine="227"/>
        <w:jc w:val="center"/>
        <w:rPr>
          <w:color w:val="000000"/>
          <w:u w:color="000000"/>
        </w:rPr>
      </w:pPr>
      <w:r>
        <w:rPr>
          <w:b/>
          <w:color w:val="000000"/>
          <w:u w:color="000000"/>
        </w:rPr>
        <w:br/>
        <w:t>INFORMACJA O ORGANIZACJI ZAGŁASZAJĄCEJ UWAGI</w:t>
      </w:r>
    </w:p>
    <w:p w14:paraId="1A110382" w14:textId="77777777" w:rsidR="00A77B3E" w:rsidRDefault="004F47FC">
      <w:pPr>
        <w:spacing w:before="120" w:after="120" w:line="276" w:lineRule="auto"/>
        <w:ind w:firstLine="227"/>
        <w:rPr>
          <w:color w:val="000000"/>
          <w:u w:color="000000"/>
        </w:rPr>
      </w:pPr>
      <w:r>
        <w:rPr>
          <w:b/>
          <w:color w:val="000000"/>
          <w:u w:color="000000"/>
        </w:rPr>
        <w:t>………………………………………</w:t>
      </w:r>
    </w:p>
    <w:p w14:paraId="19C042EF" w14:textId="77777777" w:rsidR="00A77B3E" w:rsidRDefault="004F47FC">
      <w:pPr>
        <w:spacing w:before="120" w:after="120" w:line="276" w:lineRule="auto"/>
        <w:ind w:firstLine="227"/>
        <w:rPr>
          <w:color w:val="000000"/>
          <w:u w:color="000000"/>
        </w:rPr>
      </w:pPr>
      <w:r>
        <w:rPr>
          <w:b/>
          <w:color w:val="000000"/>
          <w:u w:color="000000"/>
        </w:rPr>
        <w:t>Pieczęć organizacji pozarządowej</w:t>
      </w:r>
    </w:p>
    <w:p w14:paraId="7FD480D8" w14:textId="77777777" w:rsidR="00A77B3E" w:rsidRDefault="004F47FC">
      <w:pPr>
        <w:spacing w:before="120" w:after="120" w:line="276" w:lineRule="auto"/>
        <w:ind w:firstLine="227"/>
        <w:jc w:val="center"/>
        <w:rPr>
          <w:color w:val="000000"/>
          <w:u w:color="000000"/>
        </w:rPr>
      </w:pPr>
      <w:r>
        <w:rPr>
          <w:b/>
          <w:color w:val="000000"/>
          <w:u w:color="000000"/>
        </w:rPr>
        <w:t xml:space="preserve">Uwagi w ramach konsultacji będą przyjmowane </w:t>
      </w:r>
      <w:r>
        <w:rPr>
          <w:b/>
          <w:color w:val="000000"/>
          <w:u w:val="single" w:color="000000"/>
        </w:rPr>
        <w:t>wyłącznie na niniejszym formularzu</w:t>
      </w:r>
      <w:r>
        <w:rPr>
          <w:b/>
          <w:color w:val="000000"/>
          <w:u w:color="000000"/>
        </w:rPr>
        <w:t>, podpisanym przez osoby uprawnione do reprezentowania organizacji.</w:t>
      </w:r>
      <w:r>
        <w:rPr>
          <w:b/>
          <w:color w:val="000000"/>
          <w:u w:color="000000"/>
        </w:rPr>
        <w:br/>
      </w:r>
      <w:r>
        <w:rPr>
          <w:color w:val="000000"/>
          <w:u w:color="000000"/>
        </w:rPr>
        <w:t xml:space="preserve">Niniejszy formularz należy złożyć drogą elektroniczną, na adres </w:t>
      </w:r>
      <w:hyperlink r:id="rId8" w:history="1">
        <w:r>
          <w:rPr>
            <w:rStyle w:val="Hipercze"/>
            <w:color w:val="000000"/>
            <w:u w:val="none" w:color="000000"/>
          </w:rPr>
          <w:t>urzad@gminanowosolna.pl</w:t>
        </w:r>
      </w:hyperlink>
      <w:r>
        <w:rPr>
          <w:color w:val="000000"/>
        </w:rPr>
        <w:t> </w:t>
      </w:r>
      <w:r>
        <w:rPr>
          <w:color w:val="000000"/>
          <w:u w:color="000000"/>
        </w:rPr>
        <w:t xml:space="preserve"> oraz na skrytkę EPUAP </w:t>
      </w:r>
      <w:r>
        <w:rPr>
          <w:b/>
          <w:color w:val="000000"/>
          <w:u w:val="single" w:color="000000"/>
        </w:rPr>
        <w:t>do dnia 6 listopada 2020 r.</w:t>
      </w:r>
    </w:p>
    <w:p w14:paraId="165FDD40" w14:textId="77777777" w:rsidR="00A77B3E" w:rsidRDefault="004F47FC">
      <w:pPr>
        <w:keepLines/>
        <w:spacing w:before="120" w:after="120" w:line="276" w:lineRule="auto"/>
        <w:ind w:firstLine="340"/>
        <w:rPr>
          <w:color w:val="000000"/>
          <w:u w:color="000000"/>
        </w:rPr>
      </w:pPr>
      <w:r>
        <w:t>1. </w:t>
      </w:r>
      <w:r>
        <w:rPr>
          <w:b/>
          <w:color w:val="000000"/>
          <w:u w:color="000000"/>
        </w:rPr>
        <w:t>INFORMACJA O ORGANIZACJI ZGŁASZAJĄCEJ UWAGI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7486"/>
      </w:tblGrid>
      <w:tr w:rsidR="00045273" w14:paraId="051D0143" w14:textId="77777777">
        <w:trPr>
          <w:trHeight w:val="570"/>
        </w:trPr>
        <w:tc>
          <w:tcPr>
            <w:tcW w:w="2595" w:type="dxa"/>
            <w:tcBorders>
              <w:top w:val="single" w:sz="4" w:space="0" w:color="auto"/>
              <w:left w:val="single" w:sz="2" w:space="0" w:color="auto"/>
              <w:bottom w:val="single" w:sz="2" w:space="0" w:color="auto"/>
              <w:right w:val="single" w:sz="2" w:space="0" w:color="auto"/>
            </w:tcBorders>
            <w:tcMar>
              <w:top w:w="100" w:type="dxa"/>
            </w:tcMar>
            <w:vAlign w:val="center"/>
          </w:tcPr>
          <w:p w14:paraId="76B7A09C" w14:textId="77777777" w:rsidR="00A77B3E" w:rsidRDefault="004F47FC">
            <w:pPr>
              <w:rPr>
                <w:color w:val="000000"/>
                <w:u w:color="000000"/>
              </w:rPr>
            </w:pPr>
            <w:r>
              <w:rPr>
                <w:b/>
                <w:sz w:val="22"/>
              </w:rPr>
              <w:t>Imię i nazwisko osoby upoważnionej do reprezentacji organizacji</w:t>
            </w:r>
          </w:p>
        </w:tc>
        <w:tc>
          <w:tcPr>
            <w:tcW w:w="7485" w:type="dxa"/>
            <w:tcBorders>
              <w:top w:val="single" w:sz="4" w:space="0" w:color="auto"/>
              <w:left w:val="single" w:sz="2" w:space="0" w:color="auto"/>
              <w:bottom w:val="single" w:sz="2" w:space="0" w:color="auto"/>
              <w:right w:val="single" w:sz="2" w:space="0" w:color="auto"/>
            </w:tcBorders>
            <w:tcMar>
              <w:top w:w="100" w:type="dxa"/>
            </w:tcMar>
            <w:vAlign w:val="center"/>
          </w:tcPr>
          <w:p w14:paraId="7D9981FF" w14:textId="77777777" w:rsidR="00A77B3E" w:rsidRDefault="00A77B3E">
            <w:pPr>
              <w:rPr>
                <w:color w:val="000000"/>
                <w:u w:color="000000"/>
              </w:rPr>
            </w:pPr>
          </w:p>
        </w:tc>
      </w:tr>
      <w:tr w:rsidR="00045273" w14:paraId="51CC4E67" w14:textId="77777777">
        <w:trPr>
          <w:trHeight w:val="570"/>
        </w:trPr>
        <w:tc>
          <w:tcPr>
            <w:tcW w:w="2595" w:type="dxa"/>
            <w:tcBorders>
              <w:top w:val="single" w:sz="4" w:space="0" w:color="auto"/>
              <w:left w:val="single" w:sz="2" w:space="0" w:color="auto"/>
              <w:bottom w:val="single" w:sz="2" w:space="0" w:color="auto"/>
              <w:right w:val="single" w:sz="2" w:space="0" w:color="auto"/>
            </w:tcBorders>
            <w:tcMar>
              <w:top w:w="100" w:type="dxa"/>
            </w:tcMar>
            <w:vAlign w:val="center"/>
          </w:tcPr>
          <w:p w14:paraId="44C610ED" w14:textId="77777777" w:rsidR="00A77B3E" w:rsidRDefault="004F47FC">
            <w:pPr>
              <w:rPr>
                <w:color w:val="000000"/>
                <w:u w:color="000000"/>
              </w:rPr>
            </w:pPr>
            <w:r>
              <w:rPr>
                <w:b/>
                <w:sz w:val="22"/>
              </w:rPr>
              <w:t>Nazwa organizacji</w:t>
            </w:r>
          </w:p>
        </w:tc>
        <w:tc>
          <w:tcPr>
            <w:tcW w:w="7485" w:type="dxa"/>
            <w:tcBorders>
              <w:top w:val="single" w:sz="4" w:space="0" w:color="auto"/>
              <w:left w:val="single" w:sz="2" w:space="0" w:color="auto"/>
              <w:bottom w:val="single" w:sz="2" w:space="0" w:color="auto"/>
              <w:right w:val="single" w:sz="2" w:space="0" w:color="auto"/>
            </w:tcBorders>
            <w:tcMar>
              <w:top w:w="100" w:type="dxa"/>
            </w:tcMar>
            <w:vAlign w:val="center"/>
          </w:tcPr>
          <w:p w14:paraId="7D8426AA" w14:textId="77777777" w:rsidR="00A77B3E" w:rsidRDefault="00A77B3E">
            <w:pPr>
              <w:rPr>
                <w:color w:val="000000"/>
                <w:u w:color="000000"/>
              </w:rPr>
            </w:pPr>
          </w:p>
        </w:tc>
      </w:tr>
      <w:tr w:rsidR="00045273" w14:paraId="690E2EBB" w14:textId="77777777">
        <w:trPr>
          <w:trHeight w:val="570"/>
        </w:trPr>
        <w:tc>
          <w:tcPr>
            <w:tcW w:w="2595" w:type="dxa"/>
            <w:tcBorders>
              <w:top w:val="single" w:sz="4" w:space="0" w:color="auto"/>
              <w:left w:val="single" w:sz="2" w:space="0" w:color="auto"/>
              <w:bottom w:val="single" w:sz="2" w:space="0" w:color="auto"/>
              <w:right w:val="single" w:sz="2" w:space="0" w:color="auto"/>
            </w:tcBorders>
            <w:tcMar>
              <w:top w:w="100" w:type="dxa"/>
            </w:tcMar>
            <w:vAlign w:val="center"/>
          </w:tcPr>
          <w:p w14:paraId="25E8AEFE" w14:textId="77777777" w:rsidR="00A77B3E" w:rsidRDefault="004F47FC">
            <w:pPr>
              <w:rPr>
                <w:color w:val="000000"/>
                <w:u w:color="000000"/>
              </w:rPr>
            </w:pPr>
            <w:r>
              <w:rPr>
                <w:b/>
                <w:sz w:val="22"/>
              </w:rPr>
              <w:t>Adres korespondencyjny</w:t>
            </w:r>
          </w:p>
        </w:tc>
        <w:tc>
          <w:tcPr>
            <w:tcW w:w="7485" w:type="dxa"/>
            <w:tcBorders>
              <w:top w:val="single" w:sz="4" w:space="0" w:color="auto"/>
              <w:left w:val="single" w:sz="2" w:space="0" w:color="auto"/>
              <w:bottom w:val="single" w:sz="2" w:space="0" w:color="auto"/>
              <w:right w:val="single" w:sz="2" w:space="0" w:color="auto"/>
            </w:tcBorders>
            <w:tcMar>
              <w:top w:w="100" w:type="dxa"/>
            </w:tcMar>
            <w:vAlign w:val="center"/>
          </w:tcPr>
          <w:p w14:paraId="6A8E1D7D" w14:textId="77777777" w:rsidR="00A77B3E" w:rsidRDefault="00A77B3E">
            <w:pPr>
              <w:rPr>
                <w:color w:val="000000"/>
                <w:u w:color="000000"/>
              </w:rPr>
            </w:pPr>
          </w:p>
        </w:tc>
      </w:tr>
      <w:tr w:rsidR="00045273" w14:paraId="2F6ABF76" w14:textId="77777777">
        <w:trPr>
          <w:trHeight w:val="570"/>
        </w:trPr>
        <w:tc>
          <w:tcPr>
            <w:tcW w:w="2595" w:type="dxa"/>
            <w:tcBorders>
              <w:top w:val="single" w:sz="4" w:space="0" w:color="auto"/>
              <w:left w:val="single" w:sz="2" w:space="0" w:color="auto"/>
              <w:bottom w:val="single" w:sz="2" w:space="0" w:color="auto"/>
              <w:right w:val="single" w:sz="2" w:space="0" w:color="auto"/>
            </w:tcBorders>
            <w:tcMar>
              <w:top w:w="100" w:type="dxa"/>
            </w:tcMar>
            <w:vAlign w:val="center"/>
          </w:tcPr>
          <w:p w14:paraId="6023B278" w14:textId="77777777" w:rsidR="00A77B3E" w:rsidRDefault="004F47FC">
            <w:pPr>
              <w:rPr>
                <w:color w:val="000000"/>
                <w:u w:color="000000"/>
              </w:rPr>
            </w:pPr>
            <w:r>
              <w:rPr>
                <w:b/>
                <w:sz w:val="22"/>
              </w:rPr>
              <w:t>E-mail</w:t>
            </w:r>
          </w:p>
        </w:tc>
        <w:tc>
          <w:tcPr>
            <w:tcW w:w="7485" w:type="dxa"/>
            <w:tcBorders>
              <w:top w:val="single" w:sz="4" w:space="0" w:color="auto"/>
              <w:left w:val="single" w:sz="2" w:space="0" w:color="auto"/>
              <w:bottom w:val="single" w:sz="2" w:space="0" w:color="auto"/>
              <w:right w:val="single" w:sz="2" w:space="0" w:color="auto"/>
            </w:tcBorders>
            <w:tcMar>
              <w:top w:w="100" w:type="dxa"/>
            </w:tcMar>
            <w:vAlign w:val="center"/>
          </w:tcPr>
          <w:p w14:paraId="54828D12" w14:textId="77777777" w:rsidR="00A77B3E" w:rsidRDefault="00A77B3E">
            <w:pPr>
              <w:rPr>
                <w:color w:val="000000"/>
                <w:u w:color="000000"/>
              </w:rPr>
            </w:pPr>
          </w:p>
        </w:tc>
      </w:tr>
      <w:tr w:rsidR="00045273" w14:paraId="63DD1E79" w14:textId="77777777">
        <w:trPr>
          <w:trHeight w:val="570"/>
        </w:trPr>
        <w:tc>
          <w:tcPr>
            <w:tcW w:w="2595" w:type="dxa"/>
            <w:tcBorders>
              <w:top w:val="single" w:sz="4" w:space="0" w:color="auto"/>
              <w:left w:val="single" w:sz="2" w:space="0" w:color="auto"/>
              <w:bottom w:val="single" w:sz="2" w:space="0" w:color="auto"/>
              <w:right w:val="single" w:sz="2" w:space="0" w:color="auto"/>
            </w:tcBorders>
            <w:tcMar>
              <w:top w:w="100" w:type="dxa"/>
            </w:tcMar>
            <w:vAlign w:val="center"/>
          </w:tcPr>
          <w:p w14:paraId="2D3FD621" w14:textId="77777777" w:rsidR="00A77B3E" w:rsidRDefault="004F47FC">
            <w:pPr>
              <w:rPr>
                <w:color w:val="000000"/>
                <w:u w:color="000000"/>
              </w:rPr>
            </w:pPr>
            <w:r>
              <w:rPr>
                <w:b/>
                <w:sz w:val="22"/>
              </w:rPr>
              <w:t>Telefon</w:t>
            </w:r>
          </w:p>
        </w:tc>
        <w:tc>
          <w:tcPr>
            <w:tcW w:w="7485" w:type="dxa"/>
            <w:tcBorders>
              <w:top w:val="single" w:sz="4" w:space="0" w:color="auto"/>
              <w:left w:val="single" w:sz="2" w:space="0" w:color="auto"/>
              <w:bottom w:val="single" w:sz="2" w:space="0" w:color="auto"/>
              <w:right w:val="single" w:sz="2" w:space="0" w:color="auto"/>
            </w:tcBorders>
            <w:tcMar>
              <w:top w:w="100" w:type="dxa"/>
            </w:tcMar>
            <w:vAlign w:val="center"/>
          </w:tcPr>
          <w:p w14:paraId="050675AD" w14:textId="77777777" w:rsidR="00A77B3E" w:rsidRDefault="00A77B3E">
            <w:pPr>
              <w:rPr>
                <w:color w:val="000000"/>
                <w:u w:color="000000"/>
              </w:rPr>
            </w:pPr>
          </w:p>
        </w:tc>
      </w:tr>
    </w:tbl>
    <w:p w14:paraId="34E703BD" w14:textId="77777777" w:rsidR="00A77B3E" w:rsidRDefault="004F47FC">
      <w:pPr>
        <w:keepLines/>
        <w:spacing w:before="120" w:after="120" w:line="276" w:lineRule="auto"/>
        <w:ind w:firstLine="340"/>
        <w:rPr>
          <w:color w:val="000000"/>
          <w:u w:color="000000"/>
        </w:rPr>
      </w:pPr>
      <w:r>
        <w:t>2. </w:t>
      </w:r>
      <w:r>
        <w:rPr>
          <w:b/>
          <w:color w:val="000000"/>
          <w:u w:color="000000"/>
        </w:rPr>
        <w:t xml:space="preserve">ZGŁASZANE UWAGI, POSTULATY, PROPOZYCJE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656"/>
        <w:gridCol w:w="3301"/>
        <w:gridCol w:w="3346"/>
      </w:tblGrid>
      <w:tr w:rsidR="00045273" w14:paraId="1888DB24" w14:textId="77777777">
        <w:trPr>
          <w:trHeight w:val="925"/>
        </w:trPr>
        <w:tc>
          <w:tcPr>
            <w:tcW w:w="780" w:type="dxa"/>
            <w:tcBorders>
              <w:top w:val="single" w:sz="4" w:space="0" w:color="auto"/>
              <w:left w:val="single" w:sz="2" w:space="0" w:color="auto"/>
              <w:bottom w:val="single" w:sz="2" w:space="0" w:color="auto"/>
              <w:right w:val="single" w:sz="2" w:space="0" w:color="auto"/>
            </w:tcBorders>
            <w:tcMar>
              <w:top w:w="100" w:type="dxa"/>
            </w:tcMar>
            <w:vAlign w:val="center"/>
          </w:tcPr>
          <w:p w14:paraId="1D874633" w14:textId="77777777" w:rsidR="00A77B3E" w:rsidRDefault="004F47FC">
            <w:pPr>
              <w:jc w:val="center"/>
              <w:rPr>
                <w:color w:val="000000"/>
                <w:u w:color="000000"/>
              </w:rPr>
            </w:pPr>
            <w:r>
              <w:rPr>
                <w:b/>
                <w:sz w:val="22"/>
              </w:rPr>
              <w:t>Lp.</w:t>
            </w:r>
          </w:p>
        </w:tc>
        <w:tc>
          <w:tcPr>
            <w:tcW w:w="2655" w:type="dxa"/>
            <w:tcBorders>
              <w:top w:val="single" w:sz="4" w:space="0" w:color="auto"/>
              <w:left w:val="single" w:sz="2" w:space="0" w:color="auto"/>
              <w:bottom w:val="single" w:sz="2" w:space="0" w:color="auto"/>
              <w:right w:val="single" w:sz="2" w:space="0" w:color="auto"/>
            </w:tcBorders>
            <w:tcMar>
              <w:top w:w="100" w:type="dxa"/>
            </w:tcMar>
            <w:vAlign w:val="center"/>
          </w:tcPr>
          <w:p w14:paraId="699CD284" w14:textId="77777777" w:rsidR="00A77B3E" w:rsidRDefault="004F47FC">
            <w:pPr>
              <w:jc w:val="center"/>
              <w:rPr>
                <w:color w:val="000000"/>
                <w:u w:color="000000"/>
              </w:rPr>
            </w:pPr>
            <w:r>
              <w:rPr>
                <w:b/>
                <w:sz w:val="22"/>
              </w:rPr>
              <w:t>Część dokumentu, do którego odnosi się uwaga</w:t>
            </w:r>
          </w:p>
        </w:tc>
        <w:tc>
          <w:tcPr>
            <w:tcW w:w="3300" w:type="dxa"/>
            <w:tcBorders>
              <w:top w:val="single" w:sz="4" w:space="0" w:color="auto"/>
              <w:left w:val="single" w:sz="2" w:space="0" w:color="auto"/>
              <w:bottom w:val="single" w:sz="2" w:space="0" w:color="auto"/>
              <w:right w:val="single" w:sz="2" w:space="0" w:color="auto"/>
            </w:tcBorders>
            <w:tcMar>
              <w:top w:w="100" w:type="dxa"/>
            </w:tcMar>
            <w:vAlign w:val="center"/>
          </w:tcPr>
          <w:p w14:paraId="4044F070" w14:textId="77777777" w:rsidR="00A77B3E" w:rsidRDefault="004F47FC">
            <w:pPr>
              <w:jc w:val="center"/>
              <w:rPr>
                <w:color w:val="000000"/>
                <w:u w:color="000000"/>
              </w:rPr>
            </w:pPr>
            <w:r>
              <w:rPr>
                <w:b/>
                <w:sz w:val="22"/>
              </w:rPr>
              <w:t xml:space="preserve">Treść uwagi </w:t>
            </w:r>
          </w:p>
          <w:p w14:paraId="2FC8D467" w14:textId="77777777" w:rsidR="00045273" w:rsidRDefault="004F47FC">
            <w:pPr>
              <w:jc w:val="center"/>
            </w:pPr>
            <w:r>
              <w:rPr>
                <w:b/>
                <w:sz w:val="22"/>
              </w:rPr>
              <w:t>(propozycja zmian)</w:t>
            </w:r>
          </w:p>
        </w:tc>
        <w:tc>
          <w:tcPr>
            <w:tcW w:w="3345" w:type="dxa"/>
            <w:tcBorders>
              <w:top w:val="single" w:sz="4" w:space="0" w:color="auto"/>
              <w:left w:val="single" w:sz="2" w:space="0" w:color="auto"/>
              <w:bottom w:val="single" w:sz="2" w:space="0" w:color="auto"/>
              <w:right w:val="single" w:sz="2" w:space="0" w:color="auto"/>
            </w:tcBorders>
            <w:tcMar>
              <w:top w:w="100" w:type="dxa"/>
            </w:tcMar>
            <w:vAlign w:val="center"/>
          </w:tcPr>
          <w:p w14:paraId="4689337B" w14:textId="77777777" w:rsidR="00A77B3E" w:rsidRDefault="004F47FC">
            <w:pPr>
              <w:jc w:val="center"/>
              <w:rPr>
                <w:color w:val="000000"/>
                <w:u w:color="000000"/>
              </w:rPr>
            </w:pPr>
            <w:r>
              <w:rPr>
                <w:b/>
                <w:sz w:val="22"/>
              </w:rPr>
              <w:t>Uzasadnienie uwagi</w:t>
            </w:r>
          </w:p>
        </w:tc>
      </w:tr>
      <w:tr w:rsidR="00045273" w14:paraId="7568FE8E" w14:textId="77777777">
        <w:trPr>
          <w:trHeight w:val="736"/>
        </w:trPr>
        <w:tc>
          <w:tcPr>
            <w:tcW w:w="780" w:type="dxa"/>
            <w:tcBorders>
              <w:top w:val="single" w:sz="4" w:space="0" w:color="auto"/>
              <w:left w:val="single" w:sz="2" w:space="0" w:color="auto"/>
              <w:bottom w:val="single" w:sz="2" w:space="0" w:color="auto"/>
              <w:right w:val="single" w:sz="2" w:space="0" w:color="auto"/>
            </w:tcBorders>
            <w:tcMar>
              <w:top w:w="100" w:type="dxa"/>
            </w:tcMar>
            <w:vAlign w:val="center"/>
          </w:tcPr>
          <w:p w14:paraId="554BA54E" w14:textId="77777777" w:rsidR="00A77B3E" w:rsidRDefault="004F47FC">
            <w:pPr>
              <w:jc w:val="center"/>
              <w:rPr>
                <w:color w:val="000000"/>
                <w:u w:color="000000"/>
              </w:rPr>
            </w:pPr>
            <w:r>
              <w:rPr>
                <w:b/>
                <w:sz w:val="22"/>
              </w:rPr>
              <w:t>1</w:t>
            </w:r>
          </w:p>
        </w:tc>
        <w:tc>
          <w:tcPr>
            <w:tcW w:w="2655" w:type="dxa"/>
            <w:tcBorders>
              <w:top w:val="single" w:sz="4" w:space="0" w:color="auto"/>
              <w:left w:val="single" w:sz="2" w:space="0" w:color="auto"/>
              <w:bottom w:val="single" w:sz="2" w:space="0" w:color="auto"/>
              <w:right w:val="single" w:sz="2" w:space="0" w:color="auto"/>
            </w:tcBorders>
            <w:tcMar>
              <w:top w:w="100" w:type="dxa"/>
            </w:tcMar>
            <w:vAlign w:val="center"/>
          </w:tcPr>
          <w:p w14:paraId="52118823" w14:textId="77777777" w:rsidR="00A77B3E" w:rsidRDefault="00A77B3E">
            <w:pPr>
              <w:rPr>
                <w:color w:val="000000"/>
                <w:u w:color="000000"/>
              </w:rPr>
            </w:pPr>
          </w:p>
        </w:tc>
        <w:tc>
          <w:tcPr>
            <w:tcW w:w="3300" w:type="dxa"/>
            <w:tcBorders>
              <w:top w:val="single" w:sz="4" w:space="0" w:color="auto"/>
              <w:left w:val="single" w:sz="2" w:space="0" w:color="auto"/>
              <w:bottom w:val="single" w:sz="2" w:space="0" w:color="auto"/>
              <w:right w:val="single" w:sz="2" w:space="0" w:color="auto"/>
            </w:tcBorders>
            <w:tcMar>
              <w:top w:w="100" w:type="dxa"/>
            </w:tcMar>
            <w:vAlign w:val="center"/>
          </w:tcPr>
          <w:p w14:paraId="05A088A6" w14:textId="77777777" w:rsidR="00A77B3E" w:rsidRDefault="00A77B3E">
            <w:pPr>
              <w:rPr>
                <w:color w:val="000000"/>
                <w:u w:color="000000"/>
              </w:rPr>
            </w:pPr>
          </w:p>
        </w:tc>
        <w:tc>
          <w:tcPr>
            <w:tcW w:w="3345" w:type="dxa"/>
            <w:tcBorders>
              <w:top w:val="single" w:sz="4" w:space="0" w:color="auto"/>
              <w:left w:val="single" w:sz="2" w:space="0" w:color="auto"/>
              <w:bottom w:val="single" w:sz="2" w:space="0" w:color="auto"/>
              <w:right w:val="single" w:sz="2" w:space="0" w:color="auto"/>
            </w:tcBorders>
            <w:tcMar>
              <w:top w:w="100" w:type="dxa"/>
            </w:tcMar>
            <w:vAlign w:val="center"/>
          </w:tcPr>
          <w:p w14:paraId="7AA70B4A" w14:textId="77777777" w:rsidR="00A77B3E" w:rsidRDefault="00A77B3E">
            <w:pPr>
              <w:rPr>
                <w:color w:val="000000"/>
                <w:u w:color="000000"/>
              </w:rPr>
            </w:pPr>
          </w:p>
        </w:tc>
      </w:tr>
      <w:tr w:rsidR="00045273" w14:paraId="1150A653" w14:textId="77777777">
        <w:trPr>
          <w:trHeight w:val="690"/>
        </w:trPr>
        <w:tc>
          <w:tcPr>
            <w:tcW w:w="780" w:type="dxa"/>
            <w:tcBorders>
              <w:top w:val="single" w:sz="4" w:space="0" w:color="auto"/>
              <w:left w:val="single" w:sz="2" w:space="0" w:color="auto"/>
              <w:bottom w:val="single" w:sz="2" w:space="0" w:color="auto"/>
              <w:right w:val="single" w:sz="2" w:space="0" w:color="auto"/>
            </w:tcBorders>
            <w:tcMar>
              <w:top w:w="100" w:type="dxa"/>
            </w:tcMar>
            <w:vAlign w:val="center"/>
          </w:tcPr>
          <w:p w14:paraId="57FA8459" w14:textId="77777777" w:rsidR="00A77B3E" w:rsidRDefault="004F47FC">
            <w:pPr>
              <w:jc w:val="center"/>
              <w:rPr>
                <w:color w:val="000000"/>
                <w:u w:color="000000"/>
              </w:rPr>
            </w:pPr>
            <w:r>
              <w:rPr>
                <w:b/>
                <w:sz w:val="22"/>
              </w:rPr>
              <w:t>2</w:t>
            </w:r>
          </w:p>
        </w:tc>
        <w:tc>
          <w:tcPr>
            <w:tcW w:w="2655" w:type="dxa"/>
            <w:tcBorders>
              <w:top w:val="single" w:sz="4" w:space="0" w:color="auto"/>
              <w:left w:val="single" w:sz="2" w:space="0" w:color="auto"/>
              <w:bottom w:val="single" w:sz="2" w:space="0" w:color="auto"/>
              <w:right w:val="single" w:sz="2" w:space="0" w:color="auto"/>
            </w:tcBorders>
            <w:tcMar>
              <w:top w:w="100" w:type="dxa"/>
            </w:tcMar>
            <w:vAlign w:val="center"/>
          </w:tcPr>
          <w:p w14:paraId="40B4206D" w14:textId="77777777" w:rsidR="00A77B3E" w:rsidRDefault="00A77B3E">
            <w:pPr>
              <w:rPr>
                <w:color w:val="000000"/>
                <w:u w:color="000000"/>
              </w:rPr>
            </w:pPr>
          </w:p>
        </w:tc>
        <w:tc>
          <w:tcPr>
            <w:tcW w:w="3300" w:type="dxa"/>
            <w:tcBorders>
              <w:top w:val="single" w:sz="4" w:space="0" w:color="auto"/>
              <w:left w:val="single" w:sz="2" w:space="0" w:color="auto"/>
              <w:bottom w:val="single" w:sz="2" w:space="0" w:color="auto"/>
              <w:right w:val="single" w:sz="2" w:space="0" w:color="auto"/>
            </w:tcBorders>
            <w:tcMar>
              <w:top w:w="100" w:type="dxa"/>
            </w:tcMar>
            <w:vAlign w:val="center"/>
          </w:tcPr>
          <w:p w14:paraId="594CC41F" w14:textId="77777777" w:rsidR="00A77B3E" w:rsidRDefault="00A77B3E">
            <w:pPr>
              <w:rPr>
                <w:color w:val="000000"/>
                <w:u w:color="000000"/>
              </w:rPr>
            </w:pPr>
          </w:p>
        </w:tc>
        <w:tc>
          <w:tcPr>
            <w:tcW w:w="3345" w:type="dxa"/>
            <w:tcBorders>
              <w:top w:val="single" w:sz="4" w:space="0" w:color="auto"/>
              <w:left w:val="single" w:sz="2" w:space="0" w:color="auto"/>
              <w:bottom w:val="single" w:sz="2" w:space="0" w:color="auto"/>
              <w:right w:val="single" w:sz="2" w:space="0" w:color="auto"/>
            </w:tcBorders>
            <w:tcMar>
              <w:top w:w="100" w:type="dxa"/>
            </w:tcMar>
            <w:vAlign w:val="center"/>
          </w:tcPr>
          <w:p w14:paraId="710CC0E3" w14:textId="77777777" w:rsidR="00A77B3E" w:rsidRDefault="00A77B3E">
            <w:pPr>
              <w:rPr>
                <w:color w:val="000000"/>
                <w:u w:color="000000"/>
              </w:rPr>
            </w:pPr>
          </w:p>
        </w:tc>
      </w:tr>
      <w:tr w:rsidR="00045273" w14:paraId="504370F1" w14:textId="77777777">
        <w:trPr>
          <w:trHeight w:val="686"/>
        </w:trPr>
        <w:tc>
          <w:tcPr>
            <w:tcW w:w="780" w:type="dxa"/>
            <w:tcBorders>
              <w:top w:val="single" w:sz="4" w:space="0" w:color="auto"/>
              <w:left w:val="single" w:sz="2" w:space="0" w:color="auto"/>
              <w:bottom w:val="single" w:sz="2" w:space="0" w:color="auto"/>
              <w:right w:val="single" w:sz="2" w:space="0" w:color="auto"/>
            </w:tcBorders>
            <w:tcMar>
              <w:top w:w="100" w:type="dxa"/>
            </w:tcMar>
            <w:vAlign w:val="center"/>
          </w:tcPr>
          <w:p w14:paraId="5E097A51" w14:textId="77777777" w:rsidR="00A77B3E" w:rsidRDefault="004F47FC">
            <w:pPr>
              <w:jc w:val="center"/>
              <w:rPr>
                <w:color w:val="000000"/>
                <w:u w:color="000000"/>
              </w:rPr>
            </w:pPr>
            <w:r>
              <w:rPr>
                <w:b/>
                <w:sz w:val="22"/>
              </w:rPr>
              <w:lastRenderedPageBreak/>
              <w:t>3</w:t>
            </w:r>
          </w:p>
        </w:tc>
        <w:tc>
          <w:tcPr>
            <w:tcW w:w="2655" w:type="dxa"/>
            <w:tcBorders>
              <w:top w:val="single" w:sz="4" w:space="0" w:color="auto"/>
              <w:left w:val="single" w:sz="2" w:space="0" w:color="auto"/>
              <w:bottom w:val="single" w:sz="2" w:space="0" w:color="auto"/>
              <w:right w:val="single" w:sz="2" w:space="0" w:color="auto"/>
            </w:tcBorders>
            <w:tcMar>
              <w:top w:w="100" w:type="dxa"/>
            </w:tcMar>
            <w:vAlign w:val="center"/>
          </w:tcPr>
          <w:p w14:paraId="2CA67029" w14:textId="77777777" w:rsidR="00A77B3E" w:rsidRDefault="00A77B3E">
            <w:pPr>
              <w:rPr>
                <w:color w:val="000000"/>
                <w:u w:color="000000"/>
              </w:rPr>
            </w:pPr>
          </w:p>
        </w:tc>
        <w:tc>
          <w:tcPr>
            <w:tcW w:w="3300" w:type="dxa"/>
            <w:tcBorders>
              <w:top w:val="single" w:sz="4" w:space="0" w:color="auto"/>
              <w:left w:val="single" w:sz="2" w:space="0" w:color="auto"/>
              <w:bottom w:val="single" w:sz="2" w:space="0" w:color="auto"/>
              <w:right w:val="single" w:sz="2" w:space="0" w:color="auto"/>
            </w:tcBorders>
            <w:tcMar>
              <w:top w:w="100" w:type="dxa"/>
            </w:tcMar>
            <w:vAlign w:val="center"/>
          </w:tcPr>
          <w:p w14:paraId="08299C9B" w14:textId="77777777" w:rsidR="00A77B3E" w:rsidRDefault="00A77B3E">
            <w:pPr>
              <w:rPr>
                <w:color w:val="000000"/>
                <w:u w:color="000000"/>
              </w:rPr>
            </w:pPr>
          </w:p>
        </w:tc>
        <w:tc>
          <w:tcPr>
            <w:tcW w:w="3345" w:type="dxa"/>
            <w:tcBorders>
              <w:top w:val="single" w:sz="4" w:space="0" w:color="auto"/>
              <w:left w:val="single" w:sz="2" w:space="0" w:color="auto"/>
              <w:bottom w:val="single" w:sz="2" w:space="0" w:color="auto"/>
              <w:right w:val="single" w:sz="2" w:space="0" w:color="auto"/>
            </w:tcBorders>
            <w:tcMar>
              <w:top w:w="100" w:type="dxa"/>
            </w:tcMar>
            <w:vAlign w:val="center"/>
          </w:tcPr>
          <w:p w14:paraId="3F699344" w14:textId="77777777" w:rsidR="00A77B3E" w:rsidRDefault="00A77B3E">
            <w:pPr>
              <w:rPr>
                <w:color w:val="000000"/>
                <w:u w:color="000000"/>
              </w:rPr>
            </w:pPr>
          </w:p>
        </w:tc>
      </w:tr>
    </w:tbl>
    <w:p w14:paraId="4650B434" w14:textId="77777777" w:rsidR="00A77B3E" w:rsidRDefault="004F47FC">
      <w:pPr>
        <w:spacing w:before="120" w:after="120" w:line="276" w:lineRule="auto"/>
        <w:ind w:firstLine="227"/>
        <w:jc w:val="right"/>
        <w:rPr>
          <w:color w:val="000000"/>
          <w:u w:color="000000"/>
        </w:rPr>
      </w:pPr>
      <w:r>
        <w:rPr>
          <w:color w:val="000000"/>
          <w:u w:color="000000"/>
        </w:rPr>
        <w:t>.....................................................................................................</w:t>
      </w:r>
    </w:p>
    <w:p w14:paraId="211E02E3" w14:textId="77777777" w:rsidR="00A77B3E" w:rsidRDefault="004F47FC">
      <w:pPr>
        <w:spacing w:before="120" w:after="120" w:line="276" w:lineRule="auto"/>
        <w:ind w:firstLine="227"/>
        <w:jc w:val="right"/>
        <w:rPr>
          <w:color w:val="000000"/>
          <w:u w:color="000000"/>
        </w:rPr>
      </w:pPr>
      <w:r>
        <w:rPr>
          <w:color w:val="000000"/>
          <w:u w:color="000000"/>
        </w:rPr>
        <w:t>.....................................................................................................</w:t>
      </w:r>
    </w:p>
    <w:p w14:paraId="176189B2" w14:textId="77777777" w:rsidR="00A77B3E" w:rsidRDefault="004F47FC">
      <w:pPr>
        <w:spacing w:before="120" w:after="120" w:line="276" w:lineRule="auto"/>
        <w:ind w:firstLine="227"/>
        <w:jc w:val="right"/>
        <w:rPr>
          <w:color w:val="000000"/>
          <w:u w:color="000000"/>
        </w:rPr>
      </w:pPr>
      <w:r>
        <w:rPr>
          <w:color w:val="000000"/>
          <w:u w:color="000000"/>
        </w:rPr>
        <w:t>.....................................................................................................</w:t>
      </w:r>
    </w:p>
    <w:p w14:paraId="13EC333B" w14:textId="77777777" w:rsidR="00A77B3E" w:rsidRDefault="004F47FC">
      <w:pPr>
        <w:spacing w:before="120" w:after="120" w:line="276" w:lineRule="auto"/>
        <w:ind w:firstLine="227"/>
        <w:jc w:val="right"/>
        <w:rPr>
          <w:color w:val="000000"/>
          <w:u w:color="000000"/>
        </w:rPr>
      </w:pPr>
      <w:r>
        <w:rPr>
          <w:color w:val="000000"/>
          <w:u w:color="000000"/>
        </w:rPr>
        <w:t>Podpisy osób uprawnionych do reprezentowania organizacji</w:t>
      </w:r>
    </w:p>
    <w:sectPr w:rsidR="00A77B3E">
      <w:footerReference w:type="default" r:id="rId9"/>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1746" w14:textId="77777777" w:rsidR="00714D15" w:rsidRDefault="00714D15">
      <w:r>
        <w:separator/>
      </w:r>
    </w:p>
  </w:endnote>
  <w:endnote w:type="continuationSeparator" w:id="0">
    <w:p w14:paraId="34037AA1" w14:textId="77777777" w:rsidR="00714D15" w:rsidRDefault="0071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045273" w14:paraId="7DDF1580" w14:textId="77777777">
      <w:tc>
        <w:tcPr>
          <w:tcW w:w="6577" w:type="dxa"/>
          <w:tcBorders>
            <w:top w:val="single" w:sz="4" w:space="0" w:color="auto"/>
            <w:left w:val="nil"/>
            <w:bottom w:val="nil"/>
            <w:right w:val="nil"/>
          </w:tcBorders>
          <w:tcMar>
            <w:top w:w="100" w:type="dxa"/>
          </w:tcMar>
          <w:vAlign w:val="center"/>
        </w:tcPr>
        <w:p w14:paraId="7210D7FF" w14:textId="77777777" w:rsidR="00045273" w:rsidRDefault="004F47FC">
          <w:pPr>
            <w:rPr>
              <w:sz w:val="18"/>
            </w:rPr>
          </w:pPr>
          <w:r w:rsidRPr="00E01FF1">
            <w:rPr>
              <w:sz w:val="18"/>
              <w:lang w:val="en-US"/>
            </w:rPr>
            <w:t>Id: B1937322-7124-465A-84FA-D4C3E18FE1AE. </w:t>
          </w:r>
          <w:r>
            <w:rPr>
              <w:sz w:val="18"/>
            </w:rPr>
            <w:t>Podpisany</w:t>
          </w:r>
        </w:p>
      </w:tc>
      <w:tc>
        <w:tcPr>
          <w:tcW w:w="3289" w:type="dxa"/>
          <w:tcBorders>
            <w:top w:val="single" w:sz="4" w:space="0" w:color="auto"/>
            <w:left w:val="nil"/>
            <w:bottom w:val="nil"/>
            <w:right w:val="nil"/>
          </w:tcBorders>
          <w:tcMar>
            <w:top w:w="100" w:type="dxa"/>
          </w:tcMar>
          <w:vAlign w:val="center"/>
        </w:tcPr>
        <w:p w14:paraId="0B3B52AB" w14:textId="77777777" w:rsidR="00045273" w:rsidRDefault="004F47FC">
          <w:pPr>
            <w:jc w:val="right"/>
            <w:rPr>
              <w:sz w:val="18"/>
            </w:rPr>
          </w:pPr>
          <w:r>
            <w:rPr>
              <w:sz w:val="18"/>
            </w:rPr>
            <w:t xml:space="preserve">Strona </w:t>
          </w:r>
          <w:r>
            <w:rPr>
              <w:sz w:val="18"/>
            </w:rPr>
            <w:fldChar w:fldCharType="begin"/>
          </w:r>
          <w:r>
            <w:rPr>
              <w:sz w:val="18"/>
            </w:rPr>
            <w:instrText>PAGE</w:instrText>
          </w:r>
          <w:r>
            <w:rPr>
              <w:sz w:val="18"/>
            </w:rPr>
            <w:fldChar w:fldCharType="separate"/>
          </w:r>
          <w:r w:rsidR="006309FF">
            <w:rPr>
              <w:noProof/>
              <w:sz w:val="18"/>
            </w:rPr>
            <w:t>1</w:t>
          </w:r>
          <w:r>
            <w:rPr>
              <w:sz w:val="18"/>
            </w:rPr>
            <w:fldChar w:fldCharType="end"/>
          </w:r>
        </w:p>
      </w:tc>
    </w:tr>
  </w:tbl>
  <w:p w14:paraId="7248D638" w14:textId="77777777" w:rsidR="00045273" w:rsidRDefault="0004527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045273" w14:paraId="1F6267EC" w14:textId="77777777">
      <w:tc>
        <w:tcPr>
          <w:tcW w:w="6577" w:type="dxa"/>
          <w:tcBorders>
            <w:top w:val="single" w:sz="4" w:space="0" w:color="auto"/>
            <w:left w:val="nil"/>
            <w:bottom w:val="nil"/>
            <w:right w:val="nil"/>
          </w:tcBorders>
          <w:tcMar>
            <w:top w:w="100" w:type="dxa"/>
          </w:tcMar>
          <w:vAlign w:val="center"/>
        </w:tcPr>
        <w:p w14:paraId="47974181" w14:textId="77777777" w:rsidR="00045273" w:rsidRDefault="004F47FC">
          <w:pPr>
            <w:rPr>
              <w:sz w:val="18"/>
            </w:rPr>
          </w:pPr>
          <w:r w:rsidRPr="00E01FF1">
            <w:rPr>
              <w:sz w:val="18"/>
              <w:lang w:val="en-US"/>
            </w:rPr>
            <w:t>Id: B1937322-7124-465A-84FA-D4C3E18FE1AE. </w:t>
          </w:r>
          <w:r>
            <w:rPr>
              <w:sz w:val="18"/>
            </w:rPr>
            <w:t>Podpisany</w:t>
          </w:r>
        </w:p>
      </w:tc>
      <w:tc>
        <w:tcPr>
          <w:tcW w:w="3289" w:type="dxa"/>
          <w:tcBorders>
            <w:top w:val="single" w:sz="4" w:space="0" w:color="auto"/>
            <w:left w:val="nil"/>
            <w:bottom w:val="nil"/>
            <w:right w:val="nil"/>
          </w:tcBorders>
          <w:tcMar>
            <w:top w:w="100" w:type="dxa"/>
          </w:tcMar>
          <w:vAlign w:val="center"/>
        </w:tcPr>
        <w:p w14:paraId="10B8DF7D" w14:textId="157B3152" w:rsidR="00045273" w:rsidRDefault="004F47FC">
          <w:pPr>
            <w:jc w:val="right"/>
            <w:rPr>
              <w:sz w:val="18"/>
            </w:rPr>
          </w:pPr>
          <w:r>
            <w:rPr>
              <w:sz w:val="18"/>
            </w:rPr>
            <w:t xml:space="preserve">Strona </w:t>
          </w:r>
          <w:r>
            <w:rPr>
              <w:sz w:val="18"/>
            </w:rPr>
            <w:fldChar w:fldCharType="begin"/>
          </w:r>
          <w:r>
            <w:rPr>
              <w:sz w:val="18"/>
            </w:rPr>
            <w:instrText>PAGE</w:instrText>
          </w:r>
          <w:r>
            <w:rPr>
              <w:sz w:val="18"/>
            </w:rPr>
            <w:fldChar w:fldCharType="separate"/>
          </w:r>
          <w:r w:rsidR="006309FF">
            <w:rPr>
              <w:noProof/>
              <w:sz w:val="18"/>
            </w:rPr>
            <w:t>1</w:t>
          </w:r>
          <w:r>
            <w:rPr>
              <w:sz w:val="18"/>
            </w:rPr>
            <w:fldChar w:fldCharType="end"/>
          </w:r>
        </w:p>
      </w:tc>
    </w:tr>
  </w:tbl>
  <w:p w14:paraId="1D399457" w14:textId="77777777" w:rsidR="00045273" w:rsidRDefault="00045273">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045273" w14:paraId="254B559A" w14:textId="77777777">
      <w:tc>
        <w:tcPr>
          <w:tcW w:w="6577" w:type="dxa"/>
          <w:tcBorders>
            <w:top w:val="single" w:sz="4" w:space="0" w:color="auto"/>
            <w:left w:val="nil"/>
            <w:bottom w:val="nil"/>
            <w:right w:val="nil"/>
          </w:tcBorders>
          <w:tcMar>
            <w:top w:w="100" w:type="dxa"/>
          </w:tcMar>
          <w:vAlign w:val="center"/>
        </w:tcPr>
        <w:p w14:paraId="27862211" w14:textId="77777777" w:rsidR="00045273" w:rsidRDefault="004F47FC">
          <w:pPr>
            <w:rPr>
              <w:sz w:val="18"/>
            </w:rPr>
          </w:pPr>
          <w:r w:rsidRPr="00E01FF1">
            <w:rPr>
              <w:sz w:val="18"/>
              <w:lang w:val="en-US"/>
            </w:rPr>
            <w:t>Id: B1937322-7124-465A-84FA-D4C3E18FE1AE. </w:t>
          </w:r>
          <w:r>
            <w:rPr>
              <w:sz w:val="18"/>
            </w:rPr>
            <w:t>Podpisany</w:t>
          </w:r>
        </w:p>
      </w:tc>
      <w:tc>
        <w:tcPr>
          <w:tcW w:w="3289" w:type="dxa"/>
          <w:tcBorders>
            <w:top w:val="single" w:sz="4" w:space="0" w:color="auto"/>
            <w:left w:val="nil"/>
            <w:bottom w:val="nil"/>
            <w:right w:val="nil"/>
          </w:tcBorders>
          <w:tcMar>
            <w:top w:w="100" w:type="dxa"/>
          </w:tcMar>
          <w:vAlign w:val="center"/>
        </w:tcPr>
        <w:p w14:paraId="5FD5B9F2" w14:textId="07B3AEFC" w:rsidR="00045273" w:rsidRDefault="004F47FC">
          <w:pPr>
            <w:jc w:val="right"/>
            <w:rPr>
              <w:sz w:val="18"/>
            </w:rPr>
          </w:pPr>
          <w:r>
            <w:rPr>
              <w:sz w:val="18"/>
            </w:rPr>
            <w:t xml:space="preserve">Strona </w:t>
          </w:r>
          <w:r>
            <w:rPr>
              <w:sz w:val="18"/>
            </w:rPr>
            <w:fldChar w:fldCharType="begin"/>
          </w:r>
          <w:r>
            <w:rPr>
              <w:sz w:val="18"/>
            </w:rPr>
            <w:instrText>PAGE</w:instrText>
          </w:r>
          <w:r>
            <w:rPr>
              <w:sz w:val="18"/>
            </w:rPr>
            <w:fldChar w:fldCharType="separate"/>
          </w:r>
          <w:r w:rsidR="006309FF">
            <w:rPr>
              <w:noProof/>
              <w:sz w:val="18"/>
            </w:rPr>
            <w:t>1</w:t>
          </w:r>
          <w:r>
            <w:rPr>
              <w:sz w:val="18"/>
            </w:rPr>
            <w:fldChar w:fldCharType="end"/>
          </w:r>
        </w:p>
      </w:tc>
    </w:tr>
  </w:tbl>
  <w:p w14:paraId="561FC2DF" w14:textId="77777777" w:rsidR="00045273" w:rsidRDefault="0004527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9B4CC" w14:textId="77777777" w:rsidR="00714D15" w:rsidRDefault="00714D15">
      <w:r>
        <w:separator/>
      </w:r>
    </w:p>
  </w:footnote>
  <w:footnote w:type="continuationSeparator" w:id="0">
    <w:p w14:paraId="721E639F" w14:textId="77777777" w:rsidR="00714D15" w:rsidRDefault="0071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5273"/>
    <w:rsid w:val="004F47FC"/>
    <w:rsid w:val="006309FF"/>
    <w:rsid w:val="00714D15"/>
    <w:rsid w:val="00A77B3E"/>
    <w:rsid w:val="00CA2A55"/>
    <w:rsid w:val="00E0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93C20"/>
  <w15:docId w15:val="{1CCD9532-ED60-484D-B723-6E4CB624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3355</Words>
  <Characters>20133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Wójt Gminy Nowosolna</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0050.1.78.2020 z dnia 23 października 2020 r.</dc:title>
  <dc:subject>w sprawie konsultacji projektu uchwały rocznego programu współpracy Gminy Nowosolna z^organizacjami pozarządowymi oraz innymi podmiotami prowadzącymi działalność pożytku publicznego na 2021^rok.</dc:subject>
  <dc:creator>User</dc:creator>
  <cp:lastModifiedBy>Aleksandra Rakoczy-Filipczak</cp:lastModifiedBy>
  <cp:revision>4</cp:revision>
  <dcterms:created xsi:type="dcterms:W3CDTF">2020-10-23T10:53:00Z</dcterms:created>
  <dcterms:modified xsi:type="dcterms:W3CDTF">2020-10-23T10:56:00Z</dcterms:modified>
  <cp:category>Akt prawny</cp:category>
</cp:coreProperties>
</file>