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4E" w:rsidRDefault="00A9654E" w:rsidP="00A9654E">
      <w:pPr>
        <w:rPr>
          <w:spacing w:val="80"/>
          <w:sz w:val="24"/>
          <w:szCs w:val="24"/>
        </w:rPr>
      </w:pPr>
    </w:p>
    <w:p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Nowosolna</w:t>
      </w:r>
    </w:p>
    <w:p w:rsidR="00A9654E" w:rsidRPr="00C773FE" w:rsidRDefault="00C400F7" w:rsidP="00A9654E">
      <w:pPr>
        <w:jc w:val="center"/>
        <w:rPr>
          <w:b/>
          <w:sz w:val="32"/>
          <w:szCs w:val="32"/>
        </w:rPr>
      </w:pPr>
      <w:bookmarkStart w:id="0" w:name="_GoBack"/>
      <w:r w:rsidRPr="00C773FE">
        <w:rPr>
          <w:b/>
          <w:spacing w:val="80"/>
          <w:sz w:val="40"/>
          <w:szCs w:val="40"/>
        </w:rPr>
        <w:t>INFORMACJA</w:t>
      </w:r>
      <w:r w:rsidRPr="00C773FE">
        <w:rPr>
          <w:b/>
          <w:spacing w:val="80"/>
          <w:sz w:val="40"/>
          <w:szCs w:val="40"/>
        </w:rPr>
        <w:br/>
      </w:r>
      <w:r w:rsidRPr="00C773FE">
        <w:rPr>
          <w:b/>
          <w:sz w:val="32"/>
          <w:szCs w:val="32"/>
        </w:rPr>
        <w:t>KOMISARZA WYBORCZEGO</w:t>
      </w:r>
      <w:r w:rsidRPr="00C773FE">
        <w:rPr>
          <w:b/>
          <w:sz w:val="32"/>
          <w:szCs w:val="32"/>
        </w:rPr>
        <w:br/>
      </w:r>
      <w:r w:rsidR="00A9654E">
        <w:rPr>
          <w:b/>
          <w:sz w:val="32"/>
          <w:szCs w:val="32"/>
        </w:rPr>
        <w:t>W ŁODZI I</w:t>
      </w:r>
    </w:p>
    <w:p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12 czerwca 2020</w:t>
      </w:r>
      <w:r w:rsidRPr="00C773FE">
        <w:rPr>
          <w:b/>
          <w:sz w:val="32"/>
          <w:szCs w:val="32"/>
        </w:rPr>
        <w:t xml:space="preserve"> r.</w:t>
      </w:r>
      <w:bookmarkEnd w:id="0"/>
      <w:r w:rsidR="00C400F7" w:rsidRPr="00C773FE">
        <w:rPr>
          <w:b/>
          <w:sz w:val="32"/>
          <w:szCs w:val="32"/>
        </w:rPr>
        <w:br/>
      </w:r>
    </w:p>
    <w:p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2019 r. poz. 684 i 1504 oraz z 2020 r. poz. 568)  w związku z art. 2 ust. 1 i art. 3 ust. 1 pkt 1 i ust. 2 ustawy z dnia 2 czerwca 2020 r. o szczególnych zasadach organizacji wyborów powszechnych na Prezydenta Rzeczypospolitej Polskiej zarządzonych w 2020 r. z możliwością głosowania korespondencyjnego (Dz. U. poz. 979) </w:t>
      </w:r>
      <w:r w:rsidR="00A9654E">
        <w:rPr>
          <w:szCs w:val="24"/>
        </w:rPr>
        <w:t>Komisarz Wyborczy w Łodzi I</w:t>
      </w:r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Prezydenta Rzeczypospolitej Polskiej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>28 czerwca 2020</w:t>
      </w:r>
      <w:r w:rsidR="00C400F7" w:rsidRPr="00BB2F61">
        <w:rPr>
          <w:szCs w:val="24"/>
        </w:rPr>
        <w:t xml:space="preserve">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Kalonka: wsie Borki, Dąbrówka, Kalonka, Niecki, Sołectwo Borchówka , Sołectwo Dobieszków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wiejska, Kalonka 47, 92-701 Łódź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Kopanka: wsie Dąbrowa, Kopanka, Wódka, Sołectwo Grabina : wsie Bukowiec , Grabina.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świetlica środowiskowa, Kalonka 47, 92-701 Łódź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Byszewy : wsie Byszewy, Janów , Sołectwo Plichtów, Sołectwo Moskwa, Sołectwo Natolin 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Gminno-Parkowe Centrum Kultury i Ekologii, Plichtów 21, 92-701 Łódź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Lipiny, Sołectwo Teolin , Sołectwo Ksawerów.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Podstawowa, Lipiny 14, 92-701 Łódź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Stare Skoszewy, Sołectwo Nowe Skoszewy, Sołectwo Boginia : wsie Boginia, Głogowiec 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Podstawowa, Stare Skoszewy 19, 92-701 Łódź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 Wiączyń Dolny.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Podstawowa, Wiączyń Dolny 18A, 92-701 Łódź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9D0589" w:rsidRPr="00497687" w:rsidRDefault="009D0589" w:rsidP="009D0589">
      <w:pPr>
        <w:spacing w:line="276" w:lineRule="auto"/>
        <w:jc w:val="both"/>
        <w:rPr>
          <w:b/>
          <w:sz w:val="30"/>
          <w:szCs w:val="30"/>
        </w:rPr>
      </w:pPr>
      <w:r w:rsidRPr="00497687">
        <w:rPr>
          <w:b/>
          <w:sz w:val="30"/>
          <w:szCs w:val="30"/>
        </w:rPr>
        <w:t>Głosować korespondencyjnie</w:t>
      </w:r>
      <w:r w:rsidRPr="00497687">
        <w:rPr>
          <w:b/>
          <w:bCs/>
          <w:sz w:val="30"/>
          <w:szCs w:val="30"/>
        </w:rPr>
        <w:t xml:space="preserve"> może każdy wyborca.</w:t>
      </w:r>
    </w:p>
    <w:p w:rsidR="009D0589" w:rsidRPr="00497687" w:rsidRDefault="009D0589" w:rsidP="009D0589">
      <w:pPr>
        <w:spacing w:before="120" w:line="276" w:lineRule="auto"/>
        <w:jc w:val="both"/>
        <w:rPr>
          <w:b/>
          <w:sz w:val="30"/>
          <w:szCs w:val="30"/>
        </w:rPr>
      </w:pPr>
      <w:r w:rsidRPr="00497687">
        <w:rPr>
          <w:sz w:val="30"/>
          <w:szCs w:val="30"/>
        </w:rPr>
        <w:t>Zamiar głosowania korespondencyjnego powinien być zgłoszony przez wyborcę komisarzowi wyborczemu</w:t>
      </w:r>
      <w:r w:rsidRPr="00497687">
        <w:rPr>
          <w:b/>
          <w:sz w:val="30"/>
          <w:szCs w:val="30"/>
        </w:rPr>
        <w:t xml:space="preserve"> za pośrednictwem urzędu gminy w gminie, w której wyborca ujęty jest w spisie wyborców, najpóźniej do dnia 16 czerwca 2020 r. </w:t>
      </w:r>
    </w:p>
    <w:p w:rsidR="00CD6623" w:rsidRPr="007D16F7" w:rsidRDefault="009D0589" w:rsidP="009D0589">
      <w:pPr>
        <w:spacing w:before="120" w:line="276" w:lineRule="auto"/>
        <w:jc w:val="both"/>
        <w:rPr>
          <w:sz w:val="30"/>
          <w:szCs w:val="30"/>
        </w:rPr>
      </w:pPr>
      <w:r w:rsidRPr="00497687">
        <w:rPr>
          <w:b/>
          <w:sz w:val="30"/>
          <w:szCs w:val="30"/>
        </w:rPr>
        <w:t xml:space="preserve">Wyborca podlegający w dniu głosowania obowiązkowej kwarantannie, izolacji lub izolacji w warunkach domowych </w:t>
      </w:r>
      <w:r w:rsidRPr="00497687">
        <w:rPr>
          <w:sz w:val="30"/>
          <w:szCs w:val="30"/>
        </w:rPr>
        <w:t>może zgłosić zamiar głosowania korespondencyjnego najpóźniej</w:t>
      </w:r>
      <w:r w:rsidRPr="00497687">
        <w:rPr>
          <w:b/>
          <w:sz w:val="30"/>
          <w:szCs w:val="30"/>
        </w:rPr>
        <w:t xml:space="preserve"> do dnia </w:t>
      </w:r>
      <w:r w:rsidR="003A2CFB">
        <w:rPr>
          <w:b/>
          <w:sz w:val="30"/>
          <w:szCs w:val="30"/>
        </w:rPr>
        <w:t>23 czerwca 2020</w:t>
      </w:r>
      <w:r w:rsidRPr="00497687">
        <w:rPr>
          <w:b/>
          <w:sz w:val="30"/>
          <w:szCs w:val="30"/>
        </w:rPr>
        <w:t xml:space="preserve"> r. </w:t>
      </w:r>
      <w:r w:rsidRPr="00497687">
        <w:rPr>
          <w:sz w:val="30"/>
          <w:szCs w:val="30"/>
        </w:rPr>
        <w:t>Natomiast wyborca, który rozpocznie podleganie obowiązkowej kwarantannie, izolacji lub izolacji w warunkach domowych po tym terminie, może zgłosić ten zamiar najpóźniej</w:t>
      </w:r>
      <w:r w:rsidRPr="00497687">
        <w:rPr>
          <w:b/>
          <w:sz w:val="30"/>
          <w:szCs w:val="30"/>
        </w:rPr>
        <w:t xml:space="preserve"> do dnia </w:t>
      </w:r>
      <w:r w:rsidR="003A2CFB">
        <w:rPr>
          <w:b/>
          <w:sz w:val="30"/>
          <w:szCs w:val="30"/>
        </w:rPr>
        <w:t>26 czerwca 2020</w:t>
      </w:r>
      <w:r w:rsidRPr="00497687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0277E2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CD6623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 xml:space="preserve">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 xml:space="preserve">w tym także wyborcy posiadający orzeczenie organu </w:t>
      </w:r>
      <w:r w:rsidR="00EF621D">
        <w:rPr>
          <w:sz w:val="30"/>
          <w:szCs w:val="30"/>
        </w:rPr>
        <w:br/>
      </w:r>
      <w:r w:rsidRPr="007D16F7">
        <w:rPr>
          <w:sz w:val="30"/>
          <w:szCs w:val="30"/>
        </w:rPr>
        <w:t>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4</w:t>
      </w:r>
      <w:r w:rsidR="00DB1D69" w:rsidRPr="007D16F7">
        <w:rPr>
          <w:sz w:val="30"/>
          <w:szCs w:val="30"/>
        </w:rPr>
        <w:t>) o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o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BF6A33" w:rsidP="00893B61">
      <w:pPr>
        <w:spacing w:before="1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Wniosek o sporządzenie aktu pełnomocnictwa </w:t>
      </w:r>
      <w:r w:rsidR="003A1ADE" w:rsidRPr="007D16F7">
        <w:rPr>
          <w:b/>
          <w:sz w:val="30"/>
          <w:szCs w:val="30"/>
        </w:rPr>
        <w:t>powinien zostać zło</w:t>
      </w:r>
      <w:r>
        <w:rPr>
          <w:b/>
          <w:sz w:val="30"/>
          <w:szCs w:val="30"/>
        </w:rPr>
        <w:t>żony</w:t>
      </w:r>
      <w:r w:rsidR="003A1ADE" w:rsidRPr="007D16F7">
        <w:rPr>
          <w:b/>
          <w:sz w:val="30"/>
          <w:szCs w:val="30"/>
        </w:rPr>
        <w:t xml:space="preserve"> </w:t>
      </w:r>
      <w:r w:rsidR="00A9654E">
        <w:rPr>
          <w:b/>
          <w:sz w:val="30"/>
          <w:szCs w:val="30"/>
        </w:rPr>
        <w:t>do Wójta Gminy Nowosolna</w:t>
      </w:r>
      <w:r w:rsidR="005E4BD9">
        <w:rPr>
          <w:b/>
          <w:sz w:val="30"/>
          <w:szCs w:val="30"/>
        </w:rPr>
        <w:t xml:space="preserve">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A9654E">
        <w:rPr>
          <w:b/>
          <w:sz w:val="30"/>
          <w:szCs w:val="30"/>
        </w:rPr>
        <w:t>19 czerwca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A9654E">
        <w:rPr>
          <w:b/>
          <w:sz w:val="32"/>
          <w:szCs w:val="32"/>
        </w:rPr>
        <w:t>28 czerwca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EF621D" w:rsidRDefault="00EF621D" w:rsidP="00EF621D">
      <w:pPr>
        <w:ind w:left="7513"/>
        <w:jc w:val="center"/>
        <w:rPr>
          <w:b/>
          <w:sz w:val="32"/>
          <w:szCs w:val="32"/>
        </w:rPr>
      </w:pPr>
    </w:p>
    <w:p w:rsidR="00EF621D" w:rsidRPr="00BA0B64" w:rsidRDefault="00EF621D" w:rsidP="00EF621D">
      <w:pPr>
        <w:ind w:left="7513"/>
        <w:jc w:val="center"/>
        <w:rPr>
          <w:b/>
          <w:sz w:val="24"/>
          <w:szCs w:val="24"/>
        </w:rPr>
      </w:pPr>
      <w:r w:rsidRPr="00BA0B64">
        <w:rPr>
          <w:b/>
          <w:sz w:val="24"/>
          <w:szCs w:val="24"/>
        </w:rPr>
        <w:t>Komisarz Wyborczy</w:t>
      </w:r>
    </w:p>
    <w:p w:rsidR="00EF621D" w:rsidRPr="00C773FE" w:rsidRDefault="00987F54" w:rsidP="00EF621D">
      <w:pPr>
        <w:ind w:left="7513"/>
        <w:jc w:val="center"/>
        <w:rPr>
          <w:sz w:val="24"/>
          <w:szCs w:val="24"/>
        </w:rPr>
      </w:pPr>
      <w:r w:rsidRPr="00987F54">
        <w:rPr>
          <w:b/>
          <w:sz w:val="24"/>
          <w:szCs w:val="24"/>
        </w:rPr>
        <w:t>w Łodzi I</w:t>
      </w:r>
    </w:p>
    <w:p w:rsidR="00EF621D" w:rsidRDefault="00EF621D" w:rsidP="00EF621D">
      <w:pPr>
        <w:ind w:left="6804" w:right="283"/>
        <w:jc w:val="center"/>
        <w:rPr>
          <w:sz w:val="24"/>
          <w:szCs w:val="24"/>
        </w:rPr>
      </w:pPr>
    </w:p>
    <w:p w:rsidR="00BA0B64" w:rsidRPr="00BA0B64" w:rsidRDefault="00EF621D" w:rsidP="00BA0B64">
      <w:pPr>
        <w:pStyle w:val="Nagwek6"/>
        <w:ind w:left="7513"/>
        <w:jc w:val="center"/>
        <w:rPr>
          <w:sz w:val="24"/>
          <w:szCs w:val="24"/>
        </w:rPr>
      </w:pPr>
      <w:r w:rsidRPr="00BA0B64">
        <w:rPr>
          <w:sz w:val="24"/>
          <w:szCs w:val="24"/>
        </w:rPr>
        <w:t xml:space="preserve">/-/ </w:t>
      </w:r>
      <w:r w:rsidR="00987F54" w:rsidRPr="00987F54">
        <w:rPr>
          <w:sz w:val="24"/>
          <w:szCs w:val="24"/>
        </w:rPr>
        <w:t>Joanna Pieńkowska</w:t>
      </w:r>
    </w:p>
    <w:p w:rsidR="00A9654E" w:rsidRDefault="00A9654E" w:rsidP="00A9654E">
      <w:pPr>
        <w:ind w:right="283"/>
        <w:rPr>
          <w:sz w:val="24"/>
          <w:szCs w:val="24"/>
        </w:rPr>
      </w:pPr>
    </w:p>
    <w:sectPr w:rsidR="00A9654E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0D9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678D9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64728-1F94-48B6-9733-A14D101A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Tatiana Jaworska-Wszelaka vlan7</cp:lastModifiedBy>
  <cp:revision>2</cp:revision>
  <cp:lastPrinted>2016-11-15T08:29:00Z</cp:lastPrinted>
  <dcterms:created xsi:type="dcterms:W3CDTF">2020-06-15T09:09:00Z</dcterms:created>
  <dcterms:modified xsi:type="dcterms:W3CDTF">2020-06-15T09:09:00Z</dcterms:modified>
</cp:coreProperties>
</file>