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736"/>
        <w:tblW w:w="9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668"/>
        <w:gridCol w:w="2144"/>
        <w:gridCol w:w="2835"/>
      </w:tblGrid>
      <w:tr w:rsidR="00E67338" w:rsidRPr="0031197B" w:rsidTr="00B70D01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338" w:rsidRPr="0031197B" w:rsidRDefault="00E67338" w:rsidP="00B70D01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bookmarkStart w:id="0" w:name="_GoBack"/>
            <w:bookmarkEnd w:id="0"/>
            <w:r w:rsidRPr="0031197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338" w:rsidRPr="0031197B" w:rsidRDefault="00E67338" w:rsidP="00B70D01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1197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Wyszczególnienie elementów rozliczeniowych</w:t>
            </w:r>
          </w:p>
        </w:tc>
        <w:tc>
          <w:tcPr>
            <w:tcW w:w="4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67338" w:rsidRPr="0031197B" w:rsidRDefault="00E67338" w:rsidP="00B70D01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1197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Jednostka</w:t>
            </w:r>
          </w:p>
        </w:tc>
      </w:tr>
      <w:tr w:rsidR="00E67338" w:rsidRPr="0031197B" w:rsidTr="00B70D01">
        <w:trPr>
          <w:trHeight w:val="28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338" w:rsidRPr="0031197B" w:rsidRDefault="00E67338" w:rsidP="00B70D01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3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338" w:rsidRPr="0031197B" w:rsidRDefault="00E67338" w:rsidP="00B70D01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338" w:rsidRPr="0031197B" w:rsidRDefault="00E67338" w:rsidP="00B70D01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1197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Jednostka miar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7338" w:rsidRPr="0031197B" w:rsidRDefault="00E67338" w:rsidP="00B70D01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1197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</w:tr>
      <w:tr w:rsidR="00E67338" w:rsidRPr="0031197B" w:rsidTr="00B70D01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338" w:rsidRPr="0031197B" w:rsidRDefault="00E67338" w:rsidP="00B70D01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3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338" w:rsidRPr="0031197B" w:rsidRDefault="00E67338" w:rsidP="00B70D01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338" w:rsidRPr="0031197B" w:rsidRDefault="00E67338" w:rsidP="00B70D01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338" w:rsidRPr="0031197B" w:rsidRDefault="00E67338" w:rsidP="00B70D01">
            <w:pPr>
              <w:jc w:val="center"/>
              <w:rPr>
                <w:rFonts w:ascii="Calibri" w:hAnsi="Calibri" w:cs="Arial"/>
                <w:i/>
                <w:iCs/>
                <w:color w:val="000000"/>
              </w:rPr>
            </w:pPr>
            <w:r w:rsidRPr="0031197B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(szacunkowa)</w:t>
            </w:r>
          </w:p>
        </w:tc>
      </w:tr>
      <w:tr w:rsidR="00E67338" w:rsidRPr="0031197B" w:rsidTr="00B70D0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338" w:rsidRPr="0031197B" w:rsidRDefault="00E67338" w:rsidP="00B70D01">
            <w:pPr>
              <w:jc w:val="center"/>
              <w:rPr>
                <w:rFonts w:ascii="Calibri" w:hAnsi="Calibri" w:cs="Arial"/>
                <w:i/>
                <w:iCs/>
                <w:color w:val="000000"/>
              </w:rPr>
            </w:pPr>
            <w:r w:rsidRPr="0031197B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7338" w:rsidRPr="0031197B" w:rsidRDefault="00E67338" w:rsidP="00B70D01">
            <w:pPr>
              <w:jc w:val="center"/>
              <w:rPr>
                <w:rFonts w:ascii="Calibri" w:hAnsi="Calibri" w:cs="Arial"/>
                <w:i/>
                <w:iCs/>
                <w:color w:val="000000"/>
              </w:rPr>
            </w:pPr>
            <w:r w:rsidRPr="0031197B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7338" w:rsidRPr="0031197B" w:rsidRDefault="00E67338" w:rsidP="00B70D01">
            <w:pPr>
              <w:jc w:val="center"/>
              <w:rPr>
                <w:rFonts w:ascii="Calibri" w:hAnsi="Calibri" w:cs="Arial"/>
                <w:i/>
                <w:iCs/>
                <w:color w:val="000000"/>
              </w:rPr>
            </w:pPr>
            <w:r w:rsidRPr="0031197B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7338" w:rsidRPr="0031197B" w:rsidRDefault="00E67338" w:rsidP="00B70D01">
            <w:pPr>
              <w:jc w:val="center"/>
              <w:rPr>
                <w:rFonts w:ascii="Calibri" w:hAnsi="Calibri" w:cs="Arial"/>
                <w:i/>
                <w:iCs/>
                <w:color w:val="000000"/>
              </w:rPr>
            </w:pPr>
            <w:r w:rsidRPr="0031197B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4.</w:t>
            </w:r>
          </w:p>
        </w:tc>
      </w:tr>
      <w:tr w:rsidR="00E67338" w:rsidRPr="0031197B" w:rsidTr="001A69A4">
        <w:trPr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338" w:rsidRPr="001A69A4" w:rsidRDefault="00E67338" w:rsidP="00B70D0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A69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338" w:rsidRPr="001A69A4" w:rsidRDefault="00E67338" w:rsidP="00B70D01">
            <w:pPr>
              <w:rPr>
                <w:rFonts w:asciiTheme="minorHAnsi" w:hAnsiTheme="minorHAnsi" w:cstheme="minorHAnsi"/>
                <w:color w:val="000000"/>
              </w:rPr>
            </w:pPr>
            <w:r w:rsidRPr="001A69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Wykonanie nawierzchni z kruszywa mineralnego łamanego (dolomitowego) frakcji 0-31,5 mm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338" w:rsidRPr="001A69A4" w:rsidRDefault="00E67338" w:rsidP="00B70D0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A69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338" w:rsidRPr="001A69A4" w:rsidRDefault="00E67338" w:rsidP="00B70D0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A69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1000</w:t>
            </w:r>
          </w:p>
        </w:tc>
      </w:tr>
      <w:tr w:rsidR="001A69A4" w:rsidRPr="0031197B" w:rsidTr="001A69A4">
        <w:trPr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9A4" w:rsidRPr="001A69A4" w:rsidRDefault="001A69A4" w:rsidP="001A69A4">
            <w:pPr>
              <w:jc w:val="center"/>
              <w:rPr>
                <w:rFonts w:asciiTheme="minorHAnsi" w:hAnsiTheme="minorHAnsi" w:cstheme="minorHAnsi"/>
              </w:rPr>
            </w:pPr>
            <w:r w:rsidRPr="001A69A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69A4" w:rsidRPr="001A69A4" w:rsidRDefault="001A69A4" w:rsidP="001A69A4">
            <w:pPr>
              <w:rPr>
                <w:rFonts w:asciiTheme="minorHAnsi" w:hAnsiTheme="minorHAnsi" w:cstheme="minorHAnsi"/>
              </w:rPr>
            </w:pPr>
            <w:r w:rsidRPr="001A69A4">
              <w:rPr>
                <w:rFonts w:asciiTheme="minorHAnsi" w:hAnsiTheme="minorHAnsi" w:cstheme="minorHAnsi"/>
                <w:sz w:val="22"/>
                <w:szCs w:val="22"/>
              </w:rPr>
              <w:t>Wykonanie nawierzchni z kruszywa mineralnego łamanego (dolomitowego) frakcji 4-64 mm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69A4" w:rsidRPr="001A69A4" w:rsidRDefault="001A69A4" w:rsidP="001A69A4">
            <w:pPr>
              <w:jc w:val="center"/>
              <w:rPr>
                <w:rFonts w:asciiTheme="minorHAnsi" w:hAnsiTheme="minorHAnsi" w:cstheme="minorHAnsi"/>
              </w:rPr>
            </w:pPr>
            <w:r w:rsidRPr="001A69A4"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69A4" w:rsidRPr="001A69A4" w:rsidRDefault="00DB17E6" w:rsidP="001A69A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 w:rsidR="00B27CA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1A69A4" w:rsidRPr="0031197B" w:rsidTr="001A69A4">
        <w:trPr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9A4" w:rsidRPr="001A69A4" w:rsidRDefault="001A69A4" w:rsidP="001A69A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1A69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69A4" w:rsidRPr="001A69A4" w:rsidRDefault="001A69A4" w:rsidP="001A69A4">
            <w:pPr>
              <w:rPr>
                <w:rFonts w:asciiTheme="minorHAnsi" w:hAnsiTheme="minorHAnsi" w:cstheme="minorHAnsi"/>
              </w:rPr>
            </w:pPr>
            <w:r w:rsidRPr="001A69A4">
              <w:rPr>
                <w:rFonts w:asciiTheme="minorHAnsi" w:hAnsiTheme="minorHAnsi" w:cstheme="minorHAnsi"/>
                <w:sz w:val="22"/>
                <w:szCs w:val="22"/>
              </w:rPr>
              <w:t xml:space="preserve">Wykonanie nawierzchni 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destruktu</w:t>
            </w:r>
            <w:r w:rsidR="00B27CAA">
              <w:rPr>
                <w:rFonts w:asciiTheme="minorHAnsi" w:hAnsiTheme="minorHAnsi" w:cstheme="minorHAnsi"/>
                <w:sz w:val="22"/>
                <w:szCs w:val="22"/>
              </w:rPr>
              <w:t xml:space="preserve"> bitumicznego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69A4" w:rsidRPr="001A69A4" w:rsidRDefault="001A69A4" w:rsidP="001A69A4">
            <w:pPr>
              <w:jc w:val="center"/>
              <w:rPr>
                <w:rFonts w:asciiTheme="minorHAnsi" w:hAnsiTheme="minorHAnsi" w:cstheme="minorHAnsi"/>
              </w:rPr>
            </w:pPr>
            <w:r w:rsidRPr="001A69A4"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69A4" w:rsidRPr="001A69A4" w:rsidRDefault="00DB17E6" w:rsidP="001A69A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 w:rsidR="001A69A4" w:rsidRPr="001A69A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</w:tbl>
    <w:p w:rsidR="00164EDB" w:rsidRDefault="00164EDB"/>
    <w:p w:rsidR="00164EDB" w:rsidRDefault="00164EDB"/>
    <w:p w:rsidR="00164EDB" w:rsidRDefault="00164EDB"/>
    <w:p w:rsidR="00164EDB" w:rsidRDefault="00164EDB" w:rsidP="00164EDB">
      <w:pPr>
        <w:jc w:val="center"/>
        <w:rPr>
          <w:sz w:val="32"/>
          <w:szCs w:val="32"/>
        </w:rPr>
      </w:pPr>
      <w:r>
        <w:rPr>
          <w:sz w:val="32"/>
          <w:szCs w:val="32"/>
        </w:rPr>
        <w:t>PRZEDMIAR ROBÓT</w:t>
      </w:r>
    </w:p>
    <w:p w:rsidR="00164EDB" w:rsidRDefault="00164EDB"/>
    <w:sectPr w:rsidR="00164EDB" w:rsidSect="00220C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620" w:rsidRDefault="005F2620" w:rsidP="00164EDB">
      <w:r>
        <w:separator/>
      </w:r>
    </w:p>
  </w:endnote>
  <w:endnote w:type="continuationSeparator" w:id="0">
    <w:p w:rsidR="005F2620" w:rsidRDefault="005F2620" w:rsidP="0016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DejaVu Sans">
    <w:altName w:val="Arial"/>
    <w:charset w:val="EE"/>
    <w:family w:val="swiss"/>
    <w:pitch w:val="variable"/>
    <w:sig w:usb0="E7000EFF" w:usb1="5200F5FF" w:usb2="0A042021" w:usb3="00000000" w:csb0="000001BF" w:csb1="00000000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620" w:rsidRDefault="005F2620" w:rsidP="00164EDB">
      <w:r>
        <w:separator/>
      </w:r>
    </w:p>
  </w:footnote>
  <w:footnote w:type="continuationSeparator" w:id="0">
    <w:p w:rsidR="005F2620" w:rsidRDefault="005F2620" w:rsidP="0016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78" w:rsidRDefault="002C2078" w:rsidP="002C2078">
    <w:pPr>
      <w:jc w:val="center"/>
      <w:rPr>
        <w:rFonts w:ascii="Verdana" w:hAnsi="Verdana" w:cs="Arial-BoldMT"/>
        <w:bCs/>
        <w:sz w:val="20"/>
        <w:szCs w:val="18"/>
      </w:rPr>
    </w:pPr>
    <w:r>
      <w:rPr>
        <w:rFonts w:ascii="Verdana" w:hAnsi="Verdana" w:cs="Arial-BoldMT"/>
        <w:bCs/>
        <w:sz w:val="20"/>
        <w:szCs w:val="18"/>
      </w:rPr>
      <w:t>Sukcesywny remont cząstkow</w:t>
    </w:r>
    <w:r>
      <w:rPr>
        <w:rFonts w:ascii="Verdana" w:hAnsi="Verdana" w:cs="Arial-BoldMT"/>
        <w:bCs/>
        <w:sz w:val="20"/>
        <w:szCs w:val="18"/>
      </w:rPr>
      <w:t>y dróg o nawierzchni nieutwardzonej na drogach gminnych</w:t>
    </w:r>
  </w:p>
  <w:p w:rsidR="00164EDB" w:rsidRDefault="002C2078" w:rsidP="002C2078">
    <w:pPr>
      <w:pStyle w:val="Nagwek"/>
      <w:jc w:val="center"/>
    </w:pPr>
    <w:r>
      <w:rPr>
        <w:rFonts w:ascii="Verdana" w:hAnsi="Verdana" w:cs="Arial-BoldMT"/>
        <w:bCs/>
        <w:sz w:val="20"/>
        <w:szCs w:val="18"/>
      </w:rPr>
      <w:t xml:space="preserve">na terenie Gminy Nowosolna </w:t>
    </w:r>
    <w:bookmarkStart w:id="1" w:name="_Hlk1472998"/>
    <w:r>
      <w:rPr>
        <w:rFonts w:ascii="Verdana" w:hAnsi="Verdana" w:cs="Arial-BoldMT"/>
        <w:bCs/>
        <w:sz w:val="20"/>
        <w:szCs w:val="18"/>
      </w:rPr>
      <w:t xml:space="preserve">- </w:t>
    </w:r>
    <w:r>
      <w:rPr>
        <w:rFonts w:ascii="Calibri" w:hAnsi="Calibri"/>
        <w:b/>
        <w:color w:val="000000"/>
        <w:sz w:val="22"/>
        <w:szCs w:val="22"/>
      </w:rPr>
      <w:t>Nr sprawy ZPUB.271.1.1</w:t>
    </w:r>
    <w:r>
      <w:rPr>
        <w:rFonts w:ascii="Calibri" w:hAnsi="Calibri"/>
        <w:b/>
        <w:color w:val="000000"/>
        <w:sz w:val="22"/>
        <w:szCs w:val="22"/>
      </w:rPr>
      <w:t>.201</w:t>
    </w:r>
    <w:bookmarkEnd w:id="1"/>
    <w:r>
      <w:rPr>
        <w:rFonts w:ascii="Calibri" w:hAnsi="Calibri"/>
        <w:b/>
        <w:color w:val="000000"/>
        <w:sz w:val="22"/>
        <w:szCs w:val="22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338"/>
    <w:rsid w:val="000E19D8"/>
    <w:rsid w:val="00164EDB"/>
    <w:rsid w:val="001A69A4"/>
    <w:rsid w:val="00220C9A"/>
    <w:rsid w:val="00260252"/>
    <w:rsid w:val="002C2078"/>
    <w:rsid w:val="005F2620"/>
    <w:rsid w:val="007C3540"/>
    <w:rsid w:val="008217B1"/>
    <w:rsid w:val="00A665C6"/>
    <w:rsid w:val="00B27CAA"/>
    <w:rsid w:val="00B70D01"/>
    <w:rsid w:val="00CB5672"/>
    <w:rsid w:val="00DB17E6"/>
    <w:rsid w:val="00E67338"/>
    <w:rsid w:val="00EC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338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4ED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64EDB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64ED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64EDB"/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rip7</dc:creator>
  <cp:lastModifiedBy>Sebastian Rudziński</cp:lastModifiedBy>
  <cp:revision>7</cp:revision>
  <dcterms:created xsi:type="dcterms:W3CDTF">2018-03-20T10:44:00Z</dcterms:created>
  <dcterms:modified xsi:type="dcterms:W3CDTF">2019-02-23T20:01:00Z</dcterms:modified>
</cp:coreProperties>
</file>